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3E7" w:rsidRDefault="001643E7" w:rsidP="001643E7">
      <w:pPr>
        <w:jc w:val="center"/>
        <w:rPr>
          <w:rFonts w:ascii="Times New Roman" w:hAnsi="Times New Roman"/>
          <w:b/>
          <w:sz w:val="28"/>
        </w:rPr>
      </w:pPr>
      <w:r>
        <w:rPr>
          <w:rFonts w:ascii="Times New Roman" w:hAnsi="Times New Roman"/>
          <w:b/>
          <w:sz w:val="28"/>
        </w:rPr>
        <w:t xml:space="preserve">Мавзу.  </w:t>
      </w:r>
      <w:bookmarkStart w:id="0" w:name="_GoBack"/>
      <w:r>
        <w:rPr>
          <w:rFonts w:ascii="Times New Roman" w:hAnsi="Times New Roman"/>
          <w:b/>
          <w:sz w:val="28"/>
        </w:rPr>
        <w:t>Ишлаб чиқаришни ривожлантириш ва жойлаштириш моделлари</w:t>
      </w:r>
      <w:bookmarkEnd w:id="0"/>
      <w:r>
        <w:rPr>
          <w:rFonts w:ascii="Times New Roman" w:hAnsi="Times New Roman"/>
          <w:b/>
          <w:sz w:val="28"/>
        </w:rPr>
        <w:t>.</w:t>
      </w:r>
    </w:p>
    <w:p w:rsidR="001643E7" w:rsidRDefault="001643E7" w:rsidP="001643E7">
      <w:pPr>
        <w:numPr>
          <w:ilvl w:val="0"/>
          <w:numId w:val="1"/>
        </w:numPr>
        <w:jc w:val="both"/>
        <w:rPr>
          <w:rFonts w:ascii="Times New Roman" w:hAnsi="Times New Roman"/>
          <w:sz w:val="28"/>
        </w:rPr>
      </w:pPr>
      <w:r>
        <w:rPr>
          <w:rFonts w:ascii="Times New Roman" w:hAnsi="Times New Roman"/>
          <w:sz w:val="28"/>
        </w:rPr>
        <w:t xml:space="preserve">Халқ  хўжалиги тармоқларини ривожлантириш ва </w:t>
      </w:r>
    </w:p>
    <w:p w:rsidR="001643E7" w:rsidRDefault="001643E7" w:rsidP="001643E7">
      <w:pPr>
        <w:numPr>
          <w:ilvl w:val="12"/>
          <w:numId w:val="0"/>
        </w:numPr>
        <w:ind w:left="600"/>
        <w:jc w:val="both"/>
        <w:rPr>
          <w:rFonts w:ascii="Times New Roman" w:hAnsi="Times New Roman"/>
          <w:sz w:val="28"/>
        </w:rPr>
      </w:pPr>
      <w:r>
        <w:rPr>
          <w:rFonts w:ascii="Times New Roman" w:hAnsi="Times New Roman"/>
          <w:sz w:val="28"/>
        </w:rPr>
        <w:t>жойлаштириш  масалалари ва унинг турлари.</w:t>
      </w:r>
    </w:p>
    <w:p w:rsidR="001643E7" w:rsidRDefault="001643E7" w:rsidP="001643E7">
      <w:pPr>
        <w:numPr>
          <w:ilvl w:val="0"/>
          <w:numId w:val="1"/>
        </w:numPr>
        <w:jc w:val="both"/>
        <w:rPr>
          <w:rFonts w:ascii="Times New Roman" w:hAnsi="Times New Roman"/>
          <w:b/>
          <w:sz w:val="28"/>
        </w:rPr>
      </w:pPr>
      <w:r>
        <w:rPr>
          <w:rFonts w:ascii="Times New Roman" w:hAnsi="Times New Roman"/>
          <w:sz w:val="28"/>
        </w:rPr>
        <w:t xml:space="preserve">Бир турдаги маҳсулотларни ишлаб чиқарувчи корхоналарни </w:t>
      </w:r>
    </w:p>
    <w:p w:rsidR="001643E7" w:rsidRDefault="001643E7" w:rsidP="001643E7">
      <w:pPr>
        <w:numPr>
          <w:ilvl w:val="12"/>
          <w:numId w:val="0"/>
        </w:numPr>
        <w:ind w:left="600"/>
        <w:jc w:val="both"/>
        <w:rPr>
          <w:rFonts w:ascii="Times New Roman" w:hAnsi="Times New Roman"/>
          <w:b/>
          <w:sz w:val="28"/>
        </w:rPr>
      </w:pPr>
      <w:r>
        <w:rPr>
          <w:rFonts w:ascii="Times New Roman" w:hAnsi="Times New Roman"/>
          <w:sz w:val="28"/>
        </w:rPr>
        <w:t xml:space="preserve">   жойлаштириш ва ривожлантириш моделлари.</w:t>
      </w:r>
    </w:p>
    <w:p w:rsidR="001643E7" w:rsidRDefault="001643E7" w:rsidP="001643E7">
      <w:pPr>
        <w:numPr>
          <w:ilvl w:val="0"/>
          <w:numId w:val="2"/>
        </w:numPr>
        <w:jc w:val="both"/>
        <w:rPr>
          <w:rFonts w:ascii="Times New Roman" w:hAnsi="Times New Roman"/>
          <w:sz w:val="28"/>
        </w:rPr>
      </w:pPr>
      <w:r>
        <w:rPr>
          <w:rFonts w:ascii="Times New Roman" w:hAnsi="Times New Roman"/>
          <w:sz w:val="28"/>
        </w:rPr>
        <w:t xml:space="preserve">Кўп турдаги маҳсулотларни ишлаб чиқарувчи корхоналарни </w:t>
      </w:r>
    </w:p>
    <w:p w:rsidR="001643E7" w:rsidRDefault="001643E7" w:rsidP="001643E7">
      <w:pPr>
        <w:ind w:left="615"/>
        <w:jc w:val="both"/>
        <w:rPr>
          <w:rFonts w:ascii="Times New Roman" w:hAnsi="Times New Roman"/>
          <w:b/>
          <w:sz w:val="28"/>
        </w:rPr>
      </w:pPr>
      <w:r>
        <w:rPr>
          <w:rFonts w:ascii="Times New Roman" w:hAnsi="Times New Roman"/>
          <w:sz w:val="28"/>
        </w:rPr>
        <w:t xml:space="preserve">       жойлаштириш ва ривожлантириш моделлари.</w:t>
      </w:r>
    </w:p>
    <w:p w:rsidR="001643E7" w:rsidRDefault="001643E7" w:rsidP="001643E7">
      <w:pPr>
        <w:jc w:val="both"/>
        <w:rPr>
          <w:rFonts w:ascii="Times New Roman" w:hAnsi="Times New Roman"/>
          <w:sz w:val="28"/>
        </w:rPr>
      </w:pPr>
      <w:r>
        <w:rPr>
          <w:rFonts w:ascii="Times New Roman" w:hAnsi="Times New Roman"/>
          <w:sz w:val="28"/>
        </w:rPr>
        <w:t xml:space="preserve">          </w:t>
      </w:r>
    </w:p>
    <w:p w:rsidR="001643E7" w:rsidRDefault="001643E7" w:rsidP="001643E7">
      <w:pPr>
        <w:jc w:val="both"/>
        <w:rPr>
          <w:rFonts w:ascii="Times New Roman" w:hAnsi="Times New Roman"/>
          <w:sz w:val="28"/>
        </w:rPr>
      </w:pPr>
      <w:r>
        <w:rPr>
          <w:rFonts w:ascii="Times New Roman" w:hAnsi="Times New Roman"/>
          <w:sz w:val="28"/>
        </w:rPr>
        <w:t xml:space="preserve">         5.1.  Ўзбекистон Республикасининг иқтисодиёти турли-туман ва корхоналардан     иборат бўлиб улар республика худудининг турли жойларида фаолият олиб борадилар. Уларнинг самарали фаолияти республика иқтисодиётини асосини ташкил қилади, шунинг учун хам уларни самарали жойлаштириш ва ривожлантириш доимо долзарб муаммодир. Республиканинг барча худудлари табиий ресурслар ва ишчи кучларига бойдир.</w:t>
      </w:r>
    </w:p>
    <w:p w:rsidR="001643E7" w:rsidRDefault="001643E7" w:rsidP="001643E7">
      <w:pPr>
        <w:jc w:val="both"/>
        <w:rPr>
          <w:rFonts w:ascii="Times New Roman" w:hAnsi="Times New Roman"/>
          <w:sz w:val="28"/>
        </w:rPr>
      </w:pPr>
      <w:r>
        <w:rPr>
          <w:rFonts w:ascii="Times New Roman" w:hAnsi="Times New Roman"/>
          <w:sz w:val="28"/>
        </w:rPr>
        <w:t xml:space="preserve">     Иқтисодий назариядан маълумки ҳар бир тармоқнинг корхоналарини ривожлантириш ва жойлаштиришга турли хилдаги омиллар таъсир этади ва уларни ҳисобга олиш талаб қилинади. Бозор иқтисодиёти шароитида ҳар бир тармоқнинг, корхонанинг ривожланиши ва жойлашиши унинг  маҳсулотига бўлган талабларнинг шаклланиши билан аниқланади. Тармоқ системасини оптималлаштиришда унинг маҳсулотига бўлган талаб билан бирга қуйидаги асосий элементлар ва жараёнларни кўрсатиш мумкин:</w:t>
      </w:r>
    </w:p>
    <w:p w:rsidR="001643E7" w:rsidRDefault="001643E7" w:rsidP="001643E7">
      <w:pPr>
        <w:jc w:val="both"/>
        <w:rPr>
          <w:rFonts w:ascii="Times New Roman" w:hAnsi="Times New Roman"/>
          <w:sz w:val="28"/>
        </w:rPr>
      </w:pPr>
      <w:r>
        <w:rPr>
          <w:rFonts w:ascii="Times New Roman" w:hAnsi="Times New Roman"/>
          <w:sz w:val="28"/>
        </w:rPr>
        <w:t xml:space="preserve">     ишлаб чиқариш корхонаси ишлаб чиқариш асоси бўлиб тармоқ масаласида асосий элементдир. Масаланинг қўйилишига қараб бу корхоналар гурухи, корхона ёки цех, участка бўлиши мумкин:</w:t>
      </w:r>
    </w:p>
    <w:p w:rsidR="001643E7" w:rsidRDefault="001643E7" w:rsidP="001643E7">
      <w:pPr>
        <w:jc w:val="both"/>
        <w:rPr>
          <w:rFonts w:ascii="Times New Roman" w:hAnsi="Times New Roman"/>
          <w:sz w:val="28"/>
        </w:rPr>
      </w:pPr>
      <w:r>
        <w:rPr>
          <w:rFonts w:ascii="Times New Roman" w:hAnsi="Times New Roman"/>
          <w:sz w:val="28"/>
        </w:rPr>
        <w:t xml:space="preserve">     корхонанинг фаолият олиб бориш турлари - бу унинг ишлаб чиқариш ҳарактеристикаси бўлиб, ишлаб чиқариш ҳаражатлари ва натижаларининг  миқдорини, самарадорлигини билдиради:</w:t>
      </w:r>
    </w:p>
    <w:p w:rsidR="001643E7" w:rsidRDefault="001643E7" w:rsidP="001643E7">
      <w:pPr>
        <w:jc w:val="both"/>
        <w:rPr>
          <w:rFonts w:ascii="Times New Roman" w:hAnsi="Times New Roman"/>
          <w:sz w:val="28"/>
        </w:rPr>
      </w:pPr>
      <w:r>
        <w:rPr>
          <w:rFonts w:ascii="Times New Roman" w:hAnsi="Times New Roman"/>
          <w:sz w:val="28"/>
        </w:rPr>
        <w:t xml:space="preserve">     транспорт алоқаларини амалга ошириш турлари - объектдан, корхонадан истеъмолчиларга маҳсулотни ташиб кетиш шартларини ҳарактерлайди. Бунда юк ташиш йуналиши, транспорт тури ва самарадорлиги аниқланади. Ишлаб чиқаришни оптимал ривожлантириш ва жойлаштириш моделлари танланган  мақсад мезонига қараб қуйидаги муаммоларни аниқлашга имкон беради:</w:t>
      </w:r>
    </w:p>
    <w:p w:rsidR="001643E7" w:rsidRDefault="001643E7" w:rsidP="001643E7">
      <w:pPr>
        <w:jc w:val="both"/>
        <w:rPr>
          <w:rFonts w:ascii="Times New Roman" w:hAnsi="Times New Roman"/>
          <w:sz w:val="28"/>
        </w:rPr>
      </w:pPr>
      <w:r>
        <w:rPr>
          <w:rFonts w:ascii="Times New Roman" w:hAnsi="Times New Roman"/>
          <w:sz w:val="28"/>
        </w:rPr>
        <w:t xml:space="preserve">     а). ишлаб чиқариш корхоналарини ривожлантириш, жойлаштириш ва ихтисослаштириш:</w:t>
      </w:r>
    </w:p>
    <w:p w:rsidR="001643E7" w:rsidRDefault="001643E7" w:rsidP="001643E7">
      <w:pPr>
        <w:jc w:val="both"/>
        <w:rPr>
          <w:rFonts w:ascii="Times New Roman" w:hAnsi="Times New Roman"/>
          <w:sz w:val="28"/>
        </w:rPr>
      </w:pPr>
      <w:r>
        <w:rPr>
          <w:rFonts w:ascii="Times New Roman" w:hAnsi="Times New Roman"/>
          <w:sz w:val="28"/>
        </w:rPr>
        <w:t xml:space="preserve">     б). мавжуд технологиялар ичидан энг самаралиларини танлаш:</w:t>
      </w:r>
    </w:p>
    <w:p w:rsidR="001643E7" w:rsidRDefault="001643E7" w:rsidP="001643E7">
      <w:pPr>
        <w:jc w:val="both"/>
        <w:rPr>
          <w:rFonts w:ascii="Times New Roman" w:hAnsi="Times New Roman"/>
          <w:sz w:val="28"/>
        </w:rPr>
      </w:pPr>
      <w:r>
        <w:rPr>
          <w:rFonts w:ascii="Times New Roman" w:hAnsi="Times New Roman"/>
          <w:sz w:val="28"/>
        </w:rPr>
        <w:t xml:space="preserve">     в). янги кўрилиш ва қайта жихозлаш ўртасидаги оптимал нисбатни танлаш:</w:t>
      </w:r>
    </w:p>
    <w:p w:rsidR="001643E7" w:rsidRDefault="001643E7" w:rsidP="001643E7">
      <w:pPr>
        <w:jc w:val="both"/>
        <w:rPr>
          <w:rFonts w:ascii="Times New Roman" w:hAnsi="Times New Roman"/>
          <w:sz w:val="28"/>
        </w:rPr>
      </w:pPr>
      <w:r>
        <w:rPr>
          <w:rFonts w:ascii="Times New Roman" w:hAnsi="Times New Roman"/>
          <w:sz w:val="28"/>
        </w:rPr>
        <w:t xml:space="preserve">     г). транспорт алоқаларини аниқлаш:</w:t>
      </w:r>
    </w:p>
    <w:p w:rsidR="001643E7" w:rsidRDefault="001643E7" w:rsidP="001643E7">
      <w:pPr>
        <w:jc w:val="both"/>
        <w:rPr>
          <w:rFonts w:ascii="Times New Roman" w:hAnsi="Times New Roman"/>
          <w:sz w:val="28"/>
        </w:rPr>
      </w:pPr>
      <w:r>
        <w:rPr>
          <w:rFonts w:ascii="Times New Roman" w:hAnsi="Times New Roman"/>
          <w:sz w:val="28"/>
        </w:rPr>
        <w:t xml:space="preserve">     д). Ривожланиш учун зарур бўлган капитал маблаглар ва бошқа ресурсларга бўлган талабни аниқлаш ва уларни самарали тақсимлаш:</w:t>
      </w:r>
    </w:p>
    <w:p w:rsidR="001643E7" w:rsidRDefault="001643E7" w:rsidP="001643E7">
      <w:pPr>
        <w:jc w:val="both"/>
        <w:rPr>
          <w:rFonts w:ascii="Times New Roman" w:hAnsi="Times New Roman"/>
          <w:sz w:val="28"/>
        </w:rPr>
      </w:pPr>
      <w:r>
        <w:rPr>
          <w:rFonts w:ascii="Times New Roman" w:hAnsi="Times New Roman"/>
          <w:sz w:val="28"/>
        </w:rPr>
        <w:lastRenderedPageBreak/>
        <w:t xml:space="preserve">     е). Ишлаб чиқарилаётган маҳсулотларни самарадорлигини баҳолаш:</w:t>
      </w:r>
    </w:p>
    <w:p w:rsidR="001643E7" w:rsidRDefault="001643E7" w:rsidP="001643E7">
      <w:pPr>
        <w:jc w:val="both"/>
        <w:rPr>
          <w:rFonts w:ascii="Times New Roman" w:hAnsi="Times New Roman"/>
          <w:sz w:val="28"/>
        </w:rPr>
      </w:pPr>
      <w:r>
        <w:rPr>
          <w:rFonts w:ascii="Times New Roman" w:hAnsi="Times New Roman"/>
          <w:sz w:val="28"/>
        </w:rPr>
        <w:t xml:space="preserve">    5.2.  Корхоналарни ривожлантириш ва жойлаштириш моделлари мазмуни, кўриб чиқилиши ва бошқа белгилари бўйича турли типларга бўлинади. Иқтисодий- математик ва моделлаштириш назарияси ва амалиётига багишланган адабиётларда қуйидаги типлари келтирилган:</w:t>
      </w:r>
    </w:p>
    <w:p w:rsidR="001643E7" w:rsidRDefault="001643E7" w:rsidP="001643E7">
      <w:pPr>
        <w:jc w:val="both"/>
        <w:rPr>
          <w:rFonts w:ascii="Times New Roman" w:hAnsi="Times New Roman"/>
          <w:sz w:val="28"/>
        </w:rPr>
      </w:pPr>
      <w:r>
        <w:rPr>
          <w:rFonts w:ascii="Times New Roman" w:hAnsi="Times New Roman"/>
          <w:sz w:val="28"/>
        </w:rPr>
        <w:t xml:space="preserve">     оптималлаштирилаётган системани (тармоқни) ифодаланишига қараб бир босқичли ва кўп босқичли. Бир босқичли масалада система бир бутун деб фараз қилинади ва шундай ҳолда бир модел ёрдамида  моделлаштириш. Кўп босқичли масалада система  уни ташкил қилувчиларига ажратилади ва улар орасидаги муносабатлар билан биргаликда оптималлаштирилади;</w:t>
      </w:r>
    </w:p>
    <w:p w:rsidR="001643E7" w:rsidRDefault="001643E7" w:rsidP="001643E7">
      <w:pPr>
        <w:jc w:val="both"/>
        <w:rPr>
          <w:rFonts w:ascii="Times New Roman" w:hAnsi="Times New Roman"/>
          <w:sz w:val="28"/>
        </w:rPr>
      </w:pPr>
      <w:r>
        <w:rPr>
          <w:rFonts w:ascii="Times New Roman" w:hAnsi="Times New Roman"/>
          <w:sz w:val="28"/>
        </w:rPr>
        <w:t xml:space="preserve">      танланган мақсад мезонига қараб туз илан масала ҳаражатларини минималлаштириш, талаби юқори бўлган камеб маҳсулотларни ишлаб чиқаришни</w:t>
      </w:r>
    </w:p>
    <w:p w:rsidR="001643E7" w:rsidRDefault="001643E7" w:rsidP="001643E7">
      <w:pPr>
        <w:jc w:val="both"/>
        <w:rPr>
          <w:rFonts w:ascii="Times New Roman" w:hAnsi="Times New Roman"/>
          <w:sz w:val="28"/>
        </w:rPr>
      </w:pPr>
      <w:r>
        <w:rPr>
          <w:rFonts w:ascii="Times New Roman" w:hAnsi="Times New Roman"/>
          <w:sz w:val="28"/>
        </w:rPr>
        <w:t>максималлаштириш, олинадиган фойдани максималлаштириш, тежамкорлик самарасини ошириш ва бошқалар;</w:t>
      </w:r>
    </w:p>
    <w:p w:rsidR="001643E7" w:rsidRDefault="001643E7" w:rsidP="001643E7">
      <w:pPr>
        <w:jc w:val="both"/>
        <w:rPr>
          <w:rFonts w:ascii="Times New Roman" w:hAnsi="Times New Roman"/>
          <w:sz w:val="28"/>
        </w:rPr>
      </w:pPr>
      <w:r>
        <w:rPr>
          <w:rFonts w:ascii="Times New Roman" w:hAnsi="Times New Roman"/>
          <w:sz w:val="28"/>
        </w:rPr>
        <w:t xml:space="preserve">     масалага киритилган йиллар даврига қараб  статистик ва динамик моделлар;</w:t>
      </w:r>
    </w:p>
    <w:p w:rsidR="001643E7" w:rsidRDefault="001643E7" w:rsidP="001643E7">
      <w:pPr>
        <w:jc w:val="both"/>
        <w:rPr>
          <w:rFonts w:ascii="Times New Roman" w:hAnsi="Times New Roman"/>
          <w:sz w:val="28"/>
        </w:rPr>
      </w:pPr>
      <w:r>
        <w:rPr>
          <w:rFonts w:ascii="Times New Roman" w:hAnsi="Times New Roman"/>
          <w:sz w:val="28"/>
        </w:rPr>
        <w:t xml:space="preserve">     ишлаб чиқариш усулларига ва кириталган ўзгарувчиларнинг ўзгаришига қараб </w:t>
      </w:r>
    </w:p>
    <w:p w:rsidR="001643E7" w:rsidRDefault="001643E7" w:rsidP="001643E7">
      <w:pPr>
        <w:jc w:val="both"/>
        <w:rPr>
          <w:rFonts w:ascii="Times New Roman" w:hAnsi="Times New Roman"/>
          <w:sz w:val="28"/>
        </w:rPr>
      </w:pPr>
      <w:r>
        <w:rPr>
          <w:rFonts w:ascii="Times New Roman" w:hAnsi="Times New Roman"/>
          <w:sz w:val="28"/>
        </w:rPr>
        <w:t>дискрет / ўзгарм</w:t>
      </w:r>
      <w:r>
        <w:rPr>
          <w:rFonts w:ascii="Times New Roman" w:hAnsi="Times New Roman"/>
          <w:sz w:val="28"/>
          <w:lang w:val="uz-Cyrl-UZ"/>
        </w:rPr>
        <w:t>ас</w:t>
      </w:r>
      <w:r>
        <w:rPr>
          <w:rFonts w:ascii="Times New Roman" w:hAnsi="Times New Roman"/>
          <w:sz w:val="28"/>
        </w:rPr>
        <w:t xml:space="preserve"> /  ва ўзгарувчи  </w:t>
      </w:r>
      <w:r>
        <w:rPr>
          <w:rFonts w:ascii="Times New Roman" w:hAnsi="Times New Roman"/>
          <w:sz w:val="28"/>
          <w:lang w:val="uz-Cyrl-UZ"/>
        </w:rPr>
        <w:t>х</w:t>
      </w:r>
      <w:r>
        <w:rPr>
          <w:rFonts w:ascii="Times New Roman" w:hAnsi="Times New Roman"/>
          <w:sz w:val="28"/>
        </w:rPr>
        <w:t>арактерли моделлар;</w:t>
      </w:r>
    </w:p>
    <w:p w:rsidR="001643E7" w:rsidRDefault="001643E7" w:rsidP="001643E7">
      <w:pPr>
        <w:jc w:val="both"/>
        <w:rPr>
          <w:rFonts w:ascii="Times New Roman" w:hAnsi="Times New Roman"/>
          <w:sz w:val="28"/>
        </w:rPr>
      </w:pPr>
      <w:r>
        <w:rPr>
          <w:rFonts w:ascii="Times New Roman" w:hAnsi="Times New Roman"/>
          <w:sz w:val="28"/>
        </w:rPr>
        <w:t xml:space="preserve">     масалага киритилган маҳсулотлар  ва ресурслар турлари бўйича бир маҳсулотли ва кўп маҳсулотли  ишлаб чиқариш моделлари;</w:t>
      </w:r>
    </w:p>
    <w:p w:rsidR="001643E7" w:rsidRDefault="001643E7" w:rsidP="001643E7">
      <w:pPr>
        <w:jc w:val="both"/>
        <w:rPr>
          <w:rFonts w:ascii="Times New Roman" w:hAnsi="Times New Roman"/>
          <w:sz w:val="28"/>
        </w:rPr>
      </w:pPr>
      <w:r>
        <w:rPr>
          <w:rFonts w:ascii="Times New Roman" w:hAnsi="Times New Roman"/>
          <w:sz w:val="28"/>
        </w:rPr>
        <w:t xml:space="preserve">      ишлаб чиқариш режасига транспорт  омилини таъсирини ҳисобга олиш бўйича;</w:t>
      </w:r>
    </w:p>
    <w:p w:rsidR="001643E7" w:rsidRDefault="001643E7" w:rsidP="001643E7">
      <w:pPr>
        <w:ind w:firstLine="284"/>
        <w:jc w:val="both"/>
        <w:rPr>
          <w:rFonts w:ascii="Times New Roman" w:hAnsi="Times New Roman"/>
          <w:sz w:val="28"/>
        </w:rPr>
      </w:pPr>
      <w:r>
        <w:rPr>
          <w:rFonts w:ascii="Times New Roman" w:hAnsi="Times New Roman"/>
          <w:sz w:val="28"/>
        </w:rPr>
        <w:t>ишлаб чиқариш ва ишлаб  чиқариш-транспорт моделлари;</w:t>
      </w:r>
    </w:p>
    <w:p w:rsidR="001643E7" w:rsidRDefault="001643E7" w:rsidP="001643E7">
      <w:pPr>
        <w:jc w:val="both"/>
        <w:rPr>
          <w:rFonts w:ascii="Times New Roman" w:hAnsi="Times New Roman"/>
          <w:sz w:val="28"/>
        </w:rPr>
      </w:pPr>
      <w:r>
        <w:rPr>
          <w:rFonts w:ascii="Times New Roman" w:hAnsi="Times New Roman"/>
          <w:sz w:val="28"/>
        </w:rPr>
        <w:t xml:space="preserve">     ишлаб чиқариш корхоналарини камраб олинишига қараб бир этапли ва кўп этапли моделллар;</w:t>
      </w:r>
    </w:p>
    <w:p w:rsidR="001643E7" w:rsidRDefault="001643E7" w:rsidP="001643E7">
      <w:pPr>
        <w:jc w:val="both"/>
        <w:rPr>
          <w:rFonts w:ascii="Times New Roman" w:hAnsi="Times New Roman"/>
          <w:sz w:val="28"/>
        </w:rPr>
      </w:pPr>
      <w:r>
        <w:rPr>
          <w:rFonts w:ascii="Times New Roman" w:hAnsi="Times New Roman"/>
          <w:sz w:val="28"/>
        </w:rPr>
        <w:t xml:space="preserve">     транспорт алоқаларини ифодаланишига қараб ишлаб чиқариш-транспорт малаласи турли ва жадвалли моделларга бўлинади.</w:t>
      </w:r>
    </w:p>
    <w:p w:rsidR="001643E7" w:rsidRDefault="001643E7" w:rsidP="001643E7">
      <w:pPr>
        <w:jc w:val="both"/>
        <w:rPr>
          <w:rFonts w:ascii="Times New Roman" w:hAnsi="Times New Roman"/>
          <w:sz w:val="28"/>
        </w:rPr>
      </w:pPr>
      <w:r>
        <w:rPr>
          <w:rFonts w:ascii="Times New Roman" w:hAnsi="Times New Roman"/>
          <w:sz w:val="28"/>
        </w:rPr>
        <w:t xml:space="preserve">      Юқорида келтирилган корхоналарнинг ривожлантириш ва жойлаштириш </w:t>
      </w:r>
    </w:p>
    <w:p w:rsidR="001643E7" w:rsidRDefault="001643E7" w:rsidP="001643E7">
      <w:pPr>
        <w:jc w:val="both"/>
        <w:rPr>
          <w:rFonts w:ascii="Times New Roman" w:hAnsi="Times New Roman"/>
          <w:sz w:val="28"/>
        </w:rPr>
      </w:pPr>
      <w:r>
        <w:rPr>
          <w:rFonts w:ascii="Times New Roman" w:hAnsi="Times New Roman"/>
          <w:sz w:val="28"/>
        </w:rPr>
        <w:t xml:space="preserve">моделларидан амалда фойдаланиш моделлаштирилаетган тармоқ, ишлаб чиқарилаетган маҳсулот турлари, фойдаланилаетган ресурсларга ва бошқа бир қанча омилларга боғлик бўлади. </w:t>
      </w:r>
    </w:p>
    <w:p w:rsidR="001643E7" w:rsidRDefault="001643E7" w:rsidP="001643E7">
      <w:pPr>
        <w:jc w:val="both"/>
        <w:rPr>
          <w:rFonts w:ascii="Times New Roman" w:hAnsi="Times New Roman"/>
          <w:sz w:val="28"/>
        </w:rPr>
      </w:pPr>
      <w:r>
        <w:rPr>
          <w:rFonts w:ascii="Times New Roman" w:hAnsi="Times New Roman"/>
          <w:sz w:val="28"/>
        </w:rPr>
        <w:t xml:space="preserve">     Бир турдаги маҳсулотларни ишлаб чиқарувчи корхоналарни жойлаштириш ва</w:t>
      </w:r>
    </w:p>
    <w:p w:rsidR="001643E7" w:rsidRDefault="001643E7" w:rsidP="001643E7">
      <w:pPr>
        <w:jc w:val="both"/>
        <w:rPr>
          <w:rFonts w:ascii="Times New Roman" w:hAnsi="Times New Roman"/>
          <w:sz w:val="28"/>
        </w:rPr>
      </w:pPr>
      <w:r>
        <w:rPr>
          <w:rFonts w:ascii="Times New Roman" w:hAnsi="Times New Roman"/>
          <w:sz w:val="28"/>
        </w:rPr>
        <w:t xml:space="preserve">   ривожлантириш моделлари.</w:t>
      </w:r>
    </w:p>
    <w:p w:rsidR="001643E7" w:rsidRDefault="001643E7" w:rsidP="001643E7">
      <w:pPr>
        <w:jc w:val="both"/>
        <w:rPr>
          <w:rFonts w:ascii="Times New Roman" w:hAnsi="Times New Roman"/>
          <w:sz w:val="28"/>
        </w:rPr>
      </w:pPr>
      <w:r>
        <w:rPr>
          <w:rFonts w:ascii="Times New Roman" w:hAnsi="Times New Roman"/>
          <w:sz w:val="28"/>
        </w:rPr>
        <w:t xml:space="preserve">     Ҳар қандай иқтисодий объект-корхона ўз  фаолияти даврида турли хилдаги ўзгаришларни таъсири остида бўлиши мумкин; кенгайиши, қайта жихозланиши,</w:t>
      </w:r>
    </w:p>
    <w:p w:rsidR="001643E7" w:rsidRDefault="001643E7" w:rsidP="001643E7">
      <w:pPr>
        <w:jc w:val="both"/>
        <w:rPr>
          <w:rFonts w:ascii="Times New Roman" w:hAnsi="Times New Roman"/>
          <w:sz w:val="28"/>
        </w:rPr>
      </w:pPr>
      <w:r>
        <w:rPr>
          <w:rFonts w:ascii="Times New Roman" w:hAnsi="Times New Roman"/>
          <w:sz w:val="28"/>
        </w:rPr>
        <w:t>ишлаб чиқаришни камайтириши ва бошқалар.</w:t>
      </w:r>
    </w:p>
    <w:p w:rsidR="001643E7" w:rsidRDefault="001643E7" w:rsidP="001643E7">
      <w:pPr>
        <w:jc w:val="both"/>
        <w:rPr>
          <w:rFonts w:ascii="Times New Roman" w:hAnsi="Times New Roman"/>
          <w:sz w:val="28"/>
        </w:rPr>
      </w:pPr>
      <w:r>
        <w:rPr>
          <w:rFonts w:ascii="Times New Roman" w:hAnsi="Times New Roman"/>
          <w:sz w:val="28"/>
        </w:rPr>
        <w:lastRenderedPageBreak/>
        <w:t xml:space="preserve">     Бунда корхонанинг мавжуд ишлаб чиқариш қувватларидан тўла  фойдаланиш,</w:t>
      </w:r>
    </w:p>
    <w:p w:rsidR="001643E7" w:rsidRDefault="001643E7" w:rsidP="001643E7">
      <w:pPr>
        <w:jc w:val="both"/>
        <w:rPr>
          <w:rFonts w:ascii="Times New Roman" w:hAnsi="Times New Roman"/>
          <w:sz w:val="28"/>
        </w:rPr>
      </w:pPr>
      <w:r>
        <w:rPr>
          <w:rFonts w:ascii="Times New Roman" w:hAnsi="Times New Roman"/>
          <w:sz w:val="28"/>
        </w:rPr>
        <w:t>ишлаб чиқаилаетган маҳсулотлар таркибини  бозор талабига мослаштириш ва уларни хажмини аниқлаш жорий режалаштириш муаммоларига киради, Янги қувватларни яратиш, мавжудларини ўзгартириш, кенгайтириш муаммолари эса перспектив режалаштириш усуллари орқали хал қилинади.</w:t>
      </w:r>
    </w:p>
    <w:p w:rsidR="001643E7" w:rsidRDefault="001643E7" w:rsidP="001643E7">
      <w:pPr>
        <w:jc w:val="both"/>
        <w:rPr>
          <w:rFonts w:ascii="Times New Roman" w:hAnsi="Times New Roman"/>
          <w:sz w:val="28"/>
        </w:rPr>
      </w:pPr>
      <w:r>
        <w:rPr>
          <w:rFonts w:ascii="Times New Roman" w:hAnsi="Times New Roman"/>
          <w:sz w:val="28"/>
        </w:rPr>
        <w:t xml:space="preserve">    5.3.  Тармоқни жорий режалаштиришни иқтисодий-математика масаласини умумий кўриниши мавжуд ресурслар доирасида олинадиган натижани максималлаштиришга каратилган бўлиб юқорида келтирилган маълум бир модел ердамида ечилади ва таҳлил қилинади. Тармоқ келажакка-перспектив режалаштиришда эса аксинча, аввалдан кўз ланган натижаларга эришиш учун зарур бўлган ҳаражатларни минималлаштириш кўзда тутилади. Бунда асосан келгусидаги бозор талабини башорат қилиш катта аҳамият касб этади. Шундай қилиб тармоқнинг перспектив режалаштириш масаласида унинг  корхоналарини жойлаштириш, ихтисослашти-риш ва кенгайтириш муаммолари хал қилинади. Бундай масалани ечилиши натижасида тармоқ корхоналарини жойлаштириш пунктлари, уларнинг қувватлари, ишлаб чиқариш корхоналарини истеъмолчилар билан бириктириш муаммоларини хал  қилади. Масалани қуйиилиши ва ечилиши жараёнида қуйидагиларга эътибор бериш керак бўлади ҳар бир пункт ва районга таълукли хом аше базалари, хом ашенинг сифати ва кўринишига; транспорт тармоги истеъмолчиларга  якинлиги ва маҳсулотга бўлган бозор талаби: янги корхоналарни кўриш ва эсқиларини кенгайтириш ва қайта жихозлаш учун зарур бўлган майдонларни ва капитал куюлмаларни мавжудлиги ва х.к.</w:t>
      </w:r>
    </w:p>
    <w:p w:rsidR="001643E7" w:rsidRDefault="001643E7" w:rsidP="001643E7">
      <w:pPr>
        <w:jc w:val="both"/>
        <w:rPr>
          <w:rFonts w:ascii="Times New Roman" w:hAnsi="Times New Roman"/>
          <w:sz w:val="28"/>
        </w:rPr>
      </w:pPr>
      <w:r>
        <w:rPr>
          <w:rFonts w:ascii="Times New Roman" w:hAnsi="Times New Roman"/>
          <w:sz w:val="28"/>
        </w:rPr>
        <w:t xml:space="preserve">     Бир турдаги маҳсулотларни ишлаб чиқариш корхоналарини жойлаштириш ва ривожлантириш масаласини моделини туз иш учун қуйидаги белгилашларни киритамиз:</w:t>
      </w:r>
    </w:p>
    <w:p w:rsidR="001643E7" w:rsidRDefault="001643E7" w:rsidP="001643E7">
      <w:pPr>
        <w:jc w:val="both"/>
        <w:rPr>
          <w:rFonts w:ascii="Times New Roman" w:hAnsi="Times New Roman"/>
          <w:sz w:val="28"/>
        </w:rPr>
      </w:pPr>
      <w:r>
        <w:rPr>
          <w:rFonts w:ascii="Times New Roman" w:hAnsi="Times New Roman"/>
          <w:sz w:val="28"/>
        </w:rPr>
        <w:t xml:space="preserve">              </w:t>
      </w:r>
      <w:r>
        <w:rPr>
          <w:rFonts w:ascii="Times New Roman" w:hAnsi="Times New Roman"/>
          <w:i/>
          <w:sz w:val="28"/>
          <w:lang w:val="en-US"/>
        </w:rPr>
        <w:t>i</w:t>
      </w:r>
      <w:r>
        <w:rPr>
          <w:rFonts w:ascii="Times New Roman" w:hAnsi="Times New Roman"/>
          <w:sz w:val="28"/>
        </w:rPr>
        <w:t xml:space="preserve"> - ишлаб чиқариш корхоналари пункити индекси</w:t>
      </w:r>
      <w:r w:rsidRPr="003B4275">
        <w:rPr>
          <w:rFonts w:ascii="Times New Roman" w:hAnsi="Times New Roman"/>
          <w:sz w:val="28"/>
        </w:rPr>
        <w:t>, (</w:t>
      </w:r>
      <w:r>
        <w:rPr>
          <w:rFonts w:ascii="Times New Roman" w:hAnsi="Times New Roman"/>
          <w:i/>
          <w:sz w:val="28"/>
          <w:lang w:val="en-US"/>
        </w:rPr>
        <w:t>i</w:t>
      </w:r>
      <w:r w:rsidRPr="003B4275">
        <w:rPr>
          <w:rFonts w:ascii="Times New Roman" w:hAnsi="Times New Roman"/>
          <w:sz w:val="28"/>
        </w:rPr>
        <w:t>=1,</w:t>
      </w:r>
      <w:r>
        <w:rPr>
          <w:rFonts w:ascii="Times New Roman" w:hAnsi="Times New Roman"/>
          <w:i/>
          <w:sz w:val="28"/>
          <w:lang w:val="en-US"/>
        </w:rPr>
        <w:t>m</w:t>
      </w:r>
      <w:r w:rsidRPr="003B4275">
        <w:rPr>
          <w:rFonts w:ascii="Times New Roman" w:hAnsi="Times New Roman"/>
          <w:sz w:val="28"/>
        </w:rPr>
        <w:t>);</w:t>
      </w:r>
    </w:p>
    <w:p w:rsidR="001643E7" w:rsidRDefault="001643E7" w:rsidP="001643E7">
      <w:pPr>
        <w:jc w:val="both"/>
        <w:rPr>
          <w:rFonts w:ascii="Times New Roman" w:hAnsi="Times New Roman"/>
          <w:sz w:val="28"/>
        </w:rPr>
      </w:pPr>
      <w:r w:rsidRPr="003B4275">
        <w:rPr>
          <w:rFonts w:ascii="Times New Roman" w:hAnsi="Times New Roman"/>
          <w:sz w:val="28"/>
        </w:rPr>
        <w:t xml:space="preserve">              </w:t>
      </w:r>
      <w:r>
        <w:rPr>
          <w:rFonts w:ascii="Times New Roman" w:hAnsi="Times New Roman"/>
          <w:i/>
          <w:sz w:val="28"/>
          <w:lang w:val="en-US"/>
        </w:rPr>
        <w:t>j</w:t>
      </w:r>
      <w:r>
        <w:rPr>
          <w:rFonts w:ascii="Times New Roman" w:hAnsi="Times New Roman"/>
          <w:sz w:val="28"/>
        </w:rPr>
        <w:t xml:space="preserve"> - истеъмол қилиш пунктлари индекси</w:t>
      </w:r>
      <w:r w:rsidRPr="003B4275">
        <w:rPr>
          <w:rFonts w:ascii="Times New Roman" w:hAnsi="Times New Roman"/>
          <w:sz w:val="28"/>
        </w:rPr>
        <w:t>, (</w:t>
      </w:r>
      <w:r>
        <w:rPr>
          <w:rFonts w:ascii="Times New Roman" w:hAnsi="Times New Roman"/>
          <w:i/>
          <w:sz w:val="28"/>
          <w:lang w:val="en-US"/>
        </w:rPr>
        <w:t>j</w:t>
      </w:r>
      <w:r w:rsidRPr="003B4275">
        <w:rPr>
          <w:rFonts w:ascii="Times New Roman" w:hAnsi="Times New Roman"/>
          <w:sz w:val="28"/>
        </w:rPr>
        <w:t>=1,</w:t>
      </w:r>
      <w:r>
        <w:rPr>
          <w:rFonts w:ascii="Times New Roman" w:hAnsi="Times New Roman"/>
          <w:i/>
          <w:sz w:val="28"/>
          <w:lang w:val="en-US"/>
        </w:rPr>
        <w:t>n</w:t>
      </w:r>
      <w:r w:rsidRPr="003B4275">
        <w:rPr>
          <w:rFonts w:ascii="Times New Roman" w:hAnsi="Times New Roman"/>
          <w:sz w:val="28"/>
        </w:rPr>
        <w:t>);</w:t>
      </w:r>
    </w:p>
    <w:p w:rsidR="001643E7" w:rsidRDefault="001643E7" w:rsidP="001643E7">
      <w:pPr>
        <w:jc w:val="both"/>
        <w:rPr>
          <w:rFonts w:ascii="Times New Roman" w:hAnsi="Times New Roman"/>
          <w:sz w:val="28"/>
        </w:rPr>
      </w:pPr>
      <w:r>
        <w:rPr>
          <w:rFonts w:ascii="Times New Roman" w:hAnsi="Times New Roman"/>
          <w:sz w:val="28"/>
        </w:rPr>
        <w:t xml:space="preserve">              </w:t>
      </w:r>
      <w:r>
        <w:rPr>
          <w:rFonts w:ascii="Times New Roman" w:hAnsi="Times New Roman"/>
          <w:i/>
          <w:sz w:val="28"/>
          <w:lang w:val="en-US"/>
        </w:rPr>
        <w:t>b</w:t>
      </w:r>
      <w:r>
        <w:rPr>
          <w:rFonts w:ascii="Times New Roman" w:hAnsi="Times New Roman"/>
          <w:i/>
          <w:sz w:val="28"/>
          <w:vertAlign w:val="subscript"/>
          <w:lang w:val="en-US"/>
        </w:rPr>
        <w:t>j</w:t>
      </w:r>
      <w:r>
        <w:rPr>
          <w:rFonts w:ascii="Times New Roman" w:hAnsi="Times New Roman"/>
          <w:sz w:val="28"/>
        </w:rPr>
        <w:t xml:space="preserve"> - </w:t>
      </w:r>
      <w:r>
        <w:rPr>
          <w:rFonts w:ascii="Times New Roman" w:hAnsi="Times New Roman"/>
          <w:i/>
          <w:sz w:val="28"/>
          <w:lang w:val="en-US"/>
        </w:rPr>
        <w:t>j</w:t>
      </w:r>
      <w:r>
        <w:rPr>
          <w:rFonts w:ascii="Times New Roman" w:hAnsi="Times New Roman"/>
          <w:sz w:val="28"/>
        </w:rPr>
        <w:t>-пунктнинг маҳсулотга бўлган талаби</w:t>
      </w:r>
      <w:r w:rsidRPr="003B4275">
        <w:rPr>
          <w:rFonts w:ascii="Times New Roman" w:hAnsi="Times New Roman"/>
          <w:sz w:val="28"/>
        </w:rPr>
        <w:t>;</w:t>
      </w:r>
    </w:p>
    <w:p w:rsidR="001643E7" w:rsidRDefault="001643E7" w:rsidP="001643E7">
      <w:pPr>
        <w:jc w:val="both"/>
        <w:rPr>
          <w:rFonts w:ascii="Times New Roman" w:hAnsi="Times New Roman"/>
          <w:sz w:val="28"/>
        </w:rPr>
      </w:pPr>
      <w:r>
        <w:rPr>
          <w:rFonts w:ascii="Times New Roman" w:hAnsi="Times New Roman"/>
          <w:sz w:val="28"/>
        </w:rPr>
        <w:t xml:space="preserve">               </w:t>
      </w:r>
      <w:r>
        <w:rPr>
          <w:rFonts w:ascii="Times New Roman" w:hAnsi="Times New Roman"/>
          <w:i/>
          <w:sz w:val="28"/>
          <w:lang w:val="en-US"/>
        </w:rPr>
        <w:t>a</w:t>
      </w:r>
      <w:r>
        <w:rPr>
          <w:rFonts w:ascii="Times New Roman" w:hAnsi="Times New Roman"/>
          <w:i/>
          <w:sz w:val="28"/>
          <w:vertAlign w:val="subscript"/>
          <w:lang w:val="en-US"/>
        </w:rPr>
        <w:t>j</w:t>
      </w:r>
      <w:r>
        <w:rPr>
          <w:rFonts w:ascii="Times New Roman" w:hAnsi="Times New Roman"/>
          <w:sz w:val="28"/>
        </w:rPr>
        <w:t xml:space="preserve">- </w:t>
      </w:r>
      <w:r>
        <w:rPr>
          <w:rFonts w:ascii="Times New Roman" w:hAnsi="Times New Roman"/>
          <w:i/>
          <w:sz w:val="28"/>
          <w:lang w:val="en-US"/>
        </w:rPr>
        <w:t>j</w:t>
      </w:r>
      <w:r>
        <w:rPr>
          <w:rFonts w:ascii="Times New Roman" w:hAnsi="Times New Roman"/>
          <w:sz w:val="28"/>
        </w:rPr>
        <w:t>-пунктнинг максимал ишлаб чиқариш қуввати</w:t>
      </w:r>
      <w:r w:rsidRPr="003B4275">
        <w:rPr>
          <w:rFonts w:ascii="Times New Roman" w:hAnsi="Times New Roman"/>
          <w:sz w:val="28"/>
        </w:rPr>
        <w:t>;</w:t>
      </w:r>
    </w:p>
    <w:p w:rsidR="001643E7" w:rsidRDefault="001643E7" w:rsidP="001643E7">
      <w:pPr>
        <w:jc w:val="both"/>
        <w:rPr>
          <w:rFonts w:ascii="Times New Roman" w:hAnsi="Times New Roman"/>
          <w:sz w:val="28"/>
        </w:rPr>
      </w:pPr>
      <w:r>
        <w:rPr>
          <w:rFonts w:ascii="Times New Roman" w:hAnsi="Times New Roman"/>
          <w:sz w:val="28"/>
        </w:rPr>
        <w:t xml:space="preserve">               </w:t>
      </w:r>
      <w:r>
        <w:rPr>
          <w:rFonts w:ascii="Times New Roman" w:hAnsi="Times New Roman"/>
          <w:i/>
          <w:sz w:val="28"/>
          <w:lang w:val="en-US"/>
        </w:rPr>
        <w:t>C</w:t>
      </w:r>
      <w:r>
        <w:rPr>
          <w:rFonts w:ascii="Times New Roman" w:hAnsi="Times New Roman"/>
          <w:i/>
          <w:sz w:val="28"/>
          <w:vertAlign w:val="subscript"/>
          <w:lang w:val="en-US"/>
        </w:rPr>
        <w:t>ij</w:t>
      </w:r>
      <w:r>
        <w:rPr>
          <w:rFonts w:ascii="Times New Roman" w:hAnsi="Times New Roman"/>
          <w:sz w:val="28"/>
        </w:rPr>
        <w:t xml:space="preserve">   - бир бирлик маҳсулотни </w:t>
      </w:r>
      <w:r>
        <w:rPr>
          <w:rFonts w:ascii="Times New Roman" w:hAnsi="Times New Roman"/>
          <w:i/>
          <w:sz w:val="28"/>
          <w:lang w:val="en-US"/>
        </w:rPr>
        <w:t>i</w:t>
      </w:r>
      <w:r>
        <w:rPr>
          <w:rFonts w:ascii="Times New Roman" w:hAnsi="Times New Roman"/>
          <w:sz w:val="28"/>
        </w:rPr>
        <w:t xml:space="preserve">-пунктдан </w:t>
      </w:r>
      <w:r>
        <w:rPr>
          <w:rFonts w:ascii="Times New Roman" w:hAnsi="Times New Roman"/>
          <w:i/>
          <w:sz w:val="28"/>
          <w:lang w:val="en-US"/>
        </w:rPr>
        <w:t>j</w:t>
      </w:r>
      <w:r>
        <w:rPr>
          <w:rFonts w:ascii="Times New Roman" w:hAnsi="Times New Roman"/>
          <w:sz w:val="28"/>
        </w:rPr>
        <w:t>-пунктга ташиш билан боғлик бўлган ҳаражатлар</w:t>
      </w:r>
      <w:r w:rsidRPr="003B4275">
        <w:rPr>
          <w:rFonts w:ascii="Times New Roman" w:hAnsi="Times New Roman"/>
          <w:sz w:val="28"/>
        </w:rPr>
        <w:t>;</w:t>
      </w:r>
    </w:p>
    <w:p w:rsidR="001643E7" w:rsidRDefault="001643E7" w:rsidP="001643E7">
      <w:pPr>
        <w:jc w:val="both"/>
        <w:rPr>
          <w:rFonts w:ascii="Times New Roman" w:hAnsi="Times New Roman"/>
          <w:sz w:val="28"/>
        </w:rPr>
      </w:pPr>
      <w:r w:rsidRPr="003B4275">
        <w:rPr>
          <w:rFonts w:ascii="Times New Roman" w:hAnsi="Times New Roman"/>
          <w:sz w:val="28"/>
        </w:rPr>
        <w:t xml:space="preserve">              </w:t>
      </w:r>
      <w:r>
        <w:rPr>
          <w:rFonts w:ascii="Times New Roman" w:hAnsi="Times New Roman"/>
          <w:i/>
          <w:sz w:val="28"/>
          <w:lang w:val="en-US"/>
        </w:rPr>
        <w:t>S</w:t>
      </w:r>
      <w:r>
        <w:rPr>
          <w:rFonts w:ascii="Times New Roman" w:hAnsi="Times New Roman"/>
          <w:i/>
          <w:sz w:val="28"/>
          <w:vertAlign w:val="subscript"/>
          <w:lang w:val="en-US"/>
        </w:rPr>
        <w:t>i</w:t>
      </w:r>
      <w:r>
        <w:rPr>
          <w:rFonts w:ascii="Times New Roman" w:hAnsi="Times New Roman"/>
          <w:sz w:val="28"/>
        </w:rPr>
        <w:t xml:space="preserve"> - </w:t>
      </w:r>
      <w:r>
        <w:rPr>
          <w:rFonts w:ascii="Times New Roman" w:hAnsi="Times New Roman"/>
          <w:i/>
          <w:sz w:val="28"/>
          <w:lang w:val="en-US"/>
        </w:rPr>
        <w:t>i</w:t>
      </w:r>
      <w:r>
        <w:rPr>
          <w:rFonts w:ascii="Times New Roman" w:hAnsi="Times New Roman"/>
          <w:sz w:val="28"/>
        </w:rPr>
        <w:t>- пунктда бир бирлик маҳсулотни ишлаб чиқариш билан боғлик бўлган ишлаб чиқариш ҳаражатлари (кенгайтириш ёки қайта жихозлаш)</w:t>
      </w:r>
      <w:r w:rsidRPr="003B4275">
        <w:rPr>
          <w:rFonts w:ascii="Times New Roman" w:hAnsi="Times New Roman"/>
          <w:sz w:val="28"/>
        </w:rPr>
        <w:t>;</w:t>
      </w:r>
    </w:p>
    <w:p w:rsidR="001643E7" w:rsidRDefault="001643E7" w:rsidP="001643E7">
      <w:pPr>
        <w:jc w:val="both"/>
        <w:rPr>
          <w:rFonts w:ascii="Times New Roman" w:hAnsi="Times New Roman"/>
          <w:sz w:val="28"/>
        </w:rPr>
      </w:pPr>
      <w:r>
        <w:rPr>
          <w:rFonts w:ascii="Times New Roman" w:hAnsi="Times New Roman"/>
          <w:sz w:val="28"/>
        </w:rPr>
        <w:t xml:space="preserve">             </w:t>
      </w:r>
      <w:r>
        <w:rPr>
          <w:rFonts w:ascii="Times New Roman" w:hAnsi="Times New Roman"/>
          <w:i/>
          <w:sz w:val="28"/>
          <w:lang w:val="en-US"/>
        </w:rPr>
        <w:t>x</w:t>
      </w:r>
      <w:r>
        <w:rPr>
          <w:rFonts w:ascii="Times New Roman" w:hAnsi="Times New Roman"/>
          <w:i/>
          <w:sz w:val="28"/>
          <w:vertAlign w:val="subscript"/>
          <w:lang w:val="en-US"/>
        </w:rPr>
        <w:t>ij</w:t>
      </w:r>
      <w:r w:rsidRPr="003B4275">
        <w:rPr>
          <w:rFonts w:ascii="Times New Roman" w:hAnsi="Times New Roman"/>
          <w:i/>
          <w:sz w:val="28"/>
          <w:vertAlign w:val="subscript"/>
        </w:rPr>
        <w:t xml:space="preserve"> </w:t>
      </w:r>
      <w:r>
        <w:rPr>
          <w:rFonts w:ascii="Times New Roman" w:hAnsi="Times New Roman"/>
          <w:sz w:val="28"/>
        </w:rPr>
        <w:t xml:space="preserve">- </w:t>
      </w:r>
      <w:r>
        <w:rPr>
          <w:rFonts w:ascii="Times New Roman" w:hAnsi="Times New Roman"/>
          <w:i/>
          <w:sz w:val="28"/>
          <w:lang w:val="en-US"/>
        </w:rPr>
        <w:t>i</w:t>
      </w:r>
      <w:r>
        <w:rPr>
          <w:rFonts w:ascii="Times New Roman" w:hAnsi="Times New Roman"/>
          <w:sz w:val="28"/>
        </w:rPr>
        <w:t xml:space="preserve">-ишлаб чиқариш пунктидан </w:t>
      </w:r>
      <w:r>
        <w:rPr>
          <w:rFonts w:ascii="Times New Roman" w:hAnsi="Times New Roman"/>
          <w:i/>
          <w:sz w:val="28"/>
          <w:lang w:val="en-US"/>
        </w:rPr>
        <w:t>j</w:t>
      </w:r>
      <w:r w:rsidRPr="003B4275">
        <w:rPr>
          <w:rFonts w:ascii="Times New Roman" w:hAnsi="Times New Roman"/>
          <w:sz w:val="28"/>
        </w:rPr>
        <w:t>-</w:t>
      </w:r>
      <w:r>
        <w:rPr>
          <w:rFonts w:ascii="Times New Roman" w:hAnsi="Times New Roman"/>
          <w:sz w:val="28"/>
        </w:rPr>
        <w:t>истеъмол пунктига ташилиши зарур бўлган маҳсулот миқдори</w:t>
      </w:r>
      <w:r w:rsidRPr="003B4275">
        <w:rPr>
          <w:rFonts w:ascii="Times New Roman" w:hAnsi="Times New Roman"/>
          <w:sz w:val="28"/>
        </w:rPr>
        <w:t>;</w:t>
      </w:r>
    </w:p>
    <w:p w:rsidR="001643E7" w:rsidRDefault="001643E7" w:rsidP="001643E7">
      <w:pPr>
        <w:jc w:val="both"/>
        <w:rPr>
          <w:rFonts w:ascii="Times New Roman" w:hAnsi="Times New Roman"/>
          <w:sz w:val="28"/>
        </w:rPr>
      </w:pPr>
      <w:r>
        <w:rPr>
          <w:rFonts w:ascii="Times New Roman" w:hAnsi="Times New Roman"/>
          <w:sz w:val="28"/>
        </w:rPr>
        <w:t xml:space="preserve">             </w:t>
      </w:r>
      <w:r>
        <w:rPr>
          <w:rFonts w:ascii="Times New Roman" w:hAnsi="Times New Roman"/>
          <w:i/>
          <w:sz w:val="28"/>
          <w:lang w:val="en-US"/>
        </w:rPr>
        <w:t>x</w:t>
      </w:r>
      <w:r>
        <w:rPr>
          <w:rFonts w:ascii="Times New Roman" w:hAnsi="Times New Roman"/>
          <w:i/>
          <w:sz w:val="28"/>
          <w:vertAlign w:val="subscript"/>
          <w:lang w:val="en-US"/>
        </w:rPr>
        <w:t>i</w:t>
      </w:r>
      <w:r w:rsidRPr="003B4275">
        <w:rPr>
          <w:rFonts w:ascii="Times New Roman" w:hAnsi="Times New Roman"/>
          <w:i/>
          <w:sz w:val="28"/>
          <w:vertAlign w:val="subscript"/>
        </w:rPr>
        <w:t xml:space="preserve"> </w:t>
      </w:r>
      <w:r>
        <w:rPr>
          <w:rFonts w:ascii="Times New Roman" w:hAnsi="Times New Roman"/>
          <w:sz w:val="28"/>
        </w:rPr>
        <w:t xml:space="preserve">- </w:t>
      </w:r>
      <w:r>
        <w:rPr>
          <w:rFonts w:ascii="Times New Roman" w:hAnsi="Times New Roman"/>
          <w:i/>
          <w:sz w:val="28"/>
          <w:lang w:val="en-US"/>
        </w:rPr>
        <w:t>i</w:t>
      </w:r>
      <w:r>
        <w:rPr>
          <w:rFonts w:ascii="Times New Roman" w:hAnsi="Times New Roman"/>
          <w:sz w:val="28"/>
        </w:rPr>
        <w:t>- пунктдаги корхонанинг ишлаб чиқариш қуввати.</w:t>
      </w:r>
    </w:p>
    <w:p w:rsidR="001643E7" w:rsidRDefault="001643E7" w:rsidP="001643E7">
      <w:pPr>
        <w:jc w:val="both"/>
        <w:rPr>
          <w:rFonts w:ascii="Times New Roman" w:hAnsi="Times New Roman"/>
          <w:sz w:val="28"/>
        </w:rPr>
      </w:pPr>
      <w:r>
        <w:rPr>
          <w:rFonts w:ascii="Times New Roman" w:hAnsi="Times New Roman"/>
          <w:sz w:val="28"/>
        </w:rPr>
        <w:lastRenderedPageBreak/>
        <w:t xml:space="preserve">      Юқоридаги белгилашлар орқали масаланинг мақсад мезони ва асосий шартларини ифодалаймиз: ишлаб чиқариш ва етказиб бериш ҳаражатлари белгиланган шартлар доирасида минималлаштирилсин.</w:t>
      </w:r>
    </w:p>
    <w:p w:rsidR="001643E7" w:rsidRDefault="001643E7" w:rsidP="001643E7">
      <w:pPr>
        <w:jc w:val="center"/>
        <w:rPr>
          <w:rFonts w:ascii="Times New Roman" w:hAnsi="Times New Roman"/>
          <w:sz w:val="28"/>
        </w:rPr>
      </w:pPr>
      <w:r>
        <w:rPr>
          <w:rFonts w:ascii="Times New Roman" w:hAnsi="Times New Roman"/>
          <w:position w:val="-30"/>
          <w:sz w:val="20"/>
        </w:rPr>
        <w:object w:dxaOrig="3739"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75pt;height:29.25pt" o:ole="">
            <v:imagedata r:id="rId6" o:title=""/>
          </v:shape>
          <o:OLEObject Type="Embed" ProgID="Equation.3" ShapeID="_x0000_i1025" DrawAspect="Content" ObjectID="_1410200418" r:id="rId7"/>
        </w:object>
      </w:r>
    </w:p>
    <w:p w:rsidR="001643E7" w:rsidRDefault="001643E7" w:rsidP="001643E7">
      <w:pPr>
        <w:jc w:val="both"/>
        <w:rPr>
          <w:rFonts w:ascii="Times New Roman" w:hAnsi="Times New Roman"/>
          <w:sz w:val="28"/>
        </w:rPr>
      </w:pPr>
      <w:r>
        <w:rPr>
          <w:rFonts w:ascii="Times New Roman" w:hAnsi="Times New Roman"/>
          <w:sz w:val="28"/>
        </w:rPr>
        <w:t xml:space="preserve">     Қуйидаги шартлар бажарилганида:</w:t>
      </w:r>
    </w:p>
    <w:p w:rsidR="001643E7" w:rsidRDefault="001643E7" w:rsidP="001643E7">
      <w:pPr>
        <w:jc w:val="both"/>
        <w:rPr>
          <w:rFonts w:ascii="Times New Roman" w:hAnsi="Times New Roman"/>
          <w:sz w:val="28"/>
        </w:rPr>
      </w:pPr>
      <w:r>
        <w:rPr>
          <w:rFonts w:ascii="Times New Roman" w:hAnsi="Times New Roman"/>
          <w:sz w:val="28"/>
        </w:rPr>
        <w:t xml:space="preserve">     Ҳар бир истеъмол пунктига ташиб келтирилган маҳсулотларнинг умумий йигиндиси унинг талабига тенг бўлсин:</w:t>
      </w:r>
    </w:p>
    <w:p w:rsidR="001643E7" w:rsidRDefault="001643E7" w:rsidP="001643E7">
      <w:pPr>
        <w:jc w:val="center"/>
        <w:rPr>
          <w:rFonts w:ascii="Times New Roman" w:hAnsi="Times New Roman"/>
          <w:sz w:val="28"/>
        </w:rPr>
      </w:pPr>
      <w:r>
        <w:rPr>
          <w:rFonts w:ascii="Times New Roman" w:hAnsi="Times New Roman"/>
          <w:position w:val="-26"/>
          <w:sz w:val="20"/>
        </w:rPr>
        <w:object w:dxaOrig="2680" w:dyaOrig="540">
          <v:shape id="_x0000_i1026" type="#_x0000_t75" style="width:134.25pt;height:27pt" o:ole="">
            <v:imagedata r:id="rId8" o:title=""/>
          </v:shape>
          <o:OLEObject Type="Embed" ProgID="Equation.3" ShapeID="_x0000_i1026" DrawAspect="Content" ObjectID="_1410200419" r:id="rId9"/>
        </w:object>
      </w:r>
      <w:r w:rsidRPr="003B4275">
        <w:rPr>
          <w:rFonts w:ascii="Times New Roman" w:hAnsi="Times New Roman"/>
          <w:sz w:val="28"/>
        </w:rPr>
        <w:t>.</w:t>
      </w:r>
    </w:p>
    <w:p w:rsidR="001643E7" w:rsidRDefault="001643E7" w:rsidP="001643E7">
      <w:pPr>
        <w:jc w:val="both"/>
        <w:rPr>
          <w:rFonts w:ascii="Times New Roman" w:hAnsi="Times New Roman"/>
          <w:sz w:val="28"/>
        </w:rPr>
      </w:pPr>
      <w:r>
        <w:rPr>
          <w:rFonts w:ascii="Times New Roman" w:hAnsi="Times New Roman"/>
          <w:sz w:val="28"/>
        </w:rPr>
        <w:t xml:space="preserve">      Ҳар бир ишлаб чиқарувчи корхонадан ташиб кетилган маҳсулотлар миқдори корхонанинг максимал қувватидан ортиб кетмасин, корхонанинг қуввати эса унинг максимал имкониятлари билан аниқланади:</w:t>
      </w:r>
    </w:p>
    <w:p w:rsidR="001643E7" w:rsidRDefault="001643E7" w:rsidP="001643E7">
      <w:pPr>
        <w:jc w:val="center"/>
        <w:rPr>
          <w:rFonts w:ascii="Times New Roman" w:hAnsi="Times New Roman"/>
          <w:sz w:val="28"/>
        </w:rPr>
      </w:pPr>
      <w:r>
        <w:rPr>
          <w:rFonts w:ascii="Times New Roman" w:hAnsi="Times New Roman"/>
          <w:position w:val="-30"/>
          <w:sz w:val="20"/>
        </w:rPr>
        <w:object w:dxaOrig="3140" w:dyaOrig="580">
          <v:shape id="_x0000_i1027" type="#_x0000_t75" style="width:156.75pt;height:29.25pt" o:ole="">
            <v:imagedata r:id="rId10" o:title=""/>
          </v:shape>
          <o:OLEObject Type="Embed" ProgID="Equation.3" ShapeID="_x0000_i1027" DrawAspect="Content" ObjectID="_1410200420" r:id="rId11"/>
        </w:object>
      </w:r>
    </w:p>
    <w:p w:rsidR="001643E7" w:rsidRDefault="001643E7" w:rsidP="001643E7">
      <w:pPr>
        <w:jc w:val="both"/>
        <w:rPr>
          <w:rFonts w:ascii="Times New Roman" w:hAnsi="Times New Roman"/>
          <w:sz w:val="28"/>
        </w:rPr>
      </w:pPr>
      <w:r>
        <w:rPr>
          <w:rFonts w:ascii="Times New Roman" w:hAnsi="Times New Roman"/>
          <w:sz w:val="28"/>
        </w:rPr>
        <w:t xml:space="preserve">     Бунда ташилаётган маҳсулотларнинг хажми ва корхоналарнинг ишлаб чиқариш қувватлари манфий бўлмасликлари керак.</w:t>
      </w:r>
    </w:p>
    <w:p w:rsidR="001643E7" w:rsidRDefault="001643E7" w:rsidP="001643E7">
      <w:pPr>
        <w:jc w:val="center"/>
        <w:rPr>
          <w:rFonts w:ascii="Times New Roman" w:hAnsi="Times New Roman"/>
          <w:sz w:val="28"/>
        </w:rPr>
      </w:pPr>
      <w:r>
        <w:rPr>
          <w:rFonts w:ascii="Times New Roman" w:hAnsi="Times New Roman"/>
          <w:position w:val="-34"/>
          <w:sz w:val="20"/>
        </w:rPr>
        <w:object w:dxaOrig="3140" w:dyaOrig="840">
          <v:shape id="_x0000_i1028" type="#_x0000_t75" style="width:156.75pt;height:42pt" o:ole="">
            <v:imagedata r:id="rId12" o:title=""/>
          </v:shape>
          <o:OLEObject Type="Embed" ProgID="Equation.3" ShapeID="_x0000_i1028" DrawAspect="Content" ObjectID="_1410200421" r:id="rId13"/>
        </w:object>
      </w:r>
    </w:p>
    <w:p w:rsidR="001643E7" w:rsidRDefault="001643E7" w:rsidP="001643E7">
      <w:pPr>
        <w:jc w:val="both"/>
        <w:rPr>
          <w:rFonts w:ascii="Times New Roman" w:hAnsi="Times New Roman"/>
          <w:sz w:val="28"/>
        </w:rPr>
      </w:pPr>
      <w:r>
        <w:rPr>
          <w:rFonts w:ascii="Times New Roman" w:hAnsi="Times New Roman"/>
          <w:sz w:val="28"/>
        </w:rPr>
        <w:t xml:space="preserve">     Кўп турдаги маҳсулотларни ишлаб чиқариш корхоналарини жойлаштириш ва ривожлантириш моделларида тармоқда янги кўрилиши керак бўлган ва қайта жихозланадиган  корхоналаридан ташқари уларнинг ишлаб чиқариш хажми хам аниқланади. Бунда турли хилдаги маҳсулотлар ишлаб чиқаиш кўзда тутилади. Бу маҳсулотлар корхонанинг асосий маҳсулотлари билан бирга ишлаб чиқарилиши мумкин. </w:t>
      </w:r>
    </w:p>
    <w:p w:rsidR="001643E7" w:rsidRDefault="001643E7" w:rsidP="001643E7">
      <w:pPr>
        <w:jc w:val="both"/>
        <w:rPr>
          <w:rFonts w:ascii="Times New Roman" w:hAnsi="Times New Roman"/>
          <w:sz w:val="28"/>
        </w:rPr>
      </w:pPr>
      <w:r>
        <w:rPr>
          <w:rFonts w:ascii="Times New Roman" w:hAnsi="Times New Roman"/>
          <w:sz w:val="28"/>
        </w:rPr>
        <w:t xml:space="preserve">     Кўп турдаги маҳсулотларни ишлаб чиқариш  корхоналарини жойлаштириш ва ривожлантириш масаласининг содда иқтисодий математик моделини туз иш учун қуйидаги белгилашларни киритамиз; </w:t>
      </w:r>
    </w:p>
    <w:p w:rsidR="001643E7" w:rsidRDefault="001643E7" w:rsidP="001643E7">
      <w:pPr>
        <w:jc w:val="both"/>
        <w:rPr>
          <w:rFonts w:ascii="Times New Roman" w:hAnsi="Times New Roman"/>
          <w:sz w:val="28"/>
        </w:rPr>
      </w:pPr>
      <w:r>
        <w:rPr>
          <w:rFonts w:ascii="Times New Roman" w:hAnsi="Times New Roman"/>
          <w:i/>
          <w:sz w:val="28"/>
          <w:lang w:val="en-US"/>
        </w:rPr>
        <w:t>i</w:t>
      </w:r>
      <w:r>
        <w:rPr>
          <w:rFonts w:ascii="Times New Roman" w:hAnsi="Times New Roman"/>
          <w:sz w:val="28"/>
        </w:rPr>
        <w:t xml:space="preserve">   -  ишлаб чиқариш пунктлари индекси; </w:t>
      </w:r>
    </w:p>
    <w:p w:rsidR="001643E7" w:rsidRDefault="001643E7" w:rsidP="001643E7">
      <w:pPr>
        <w:jc w:val="both"/>
        <w:rPr>
          <w:rFonts w:ascii="Times New Roman" w:hAnsi="Times New Roman"/>
          <w:sz w:val="28"/>
        </w:rPr>
      </w:pPr>
      <w:r>
        <w:rPr>
          <w:rFonts w:ascii="Times New Roman" w:hAnsi="Times New Roman"/>
          <w:sz w:val="28"/>
        </w:rPr>
        <w:t xml:space="preserve"> </w:t>
      </w:r>
      <w:r>
        <w:rPr>
          <w:rFonts w:ascii="Times New Roman" w:hAnsi="Times New Roman"/>
          <w:i/>
          <w:sz w:val="28"/>
          <w:lang w:val="en-US"/>
        </w:rPr>
        <w:t>j</w:t>
      </w:r>
      <w:r>
        <w:rPr>
          <w:rFonts w:ascii="Times New Roman" w:hAnsi="Times New Roman"/>
          <w:sz w:val="28"/>
        </w:rPr>
        <w:t xml:space="preserve">   -  истеъмол қилиш пунктларининг индекси; </w:t>
      </w:r>
    </w:p>
    <w:p w:rsidR="001643E7" w:rsidRDefault="001643E7" w:rsidP="001643E7">
      <w:pPr>
        <w:jc w:val="both"/>
        <w:rPr>
          <w:rFonts w:ascii="Times New Roman" w:hAnsi="Times New Roman"/>
          <w:sz w:val="28"/>
        </w:rPr>
      </w:pPr>
      <w:r>
        <w:rPr>
          <w:rFonts w:ascii="Times New Roman" w:hAnsi="Times New Roman"/>
          <w:sz w:val="28"/>
        </w:rPr>
        <w:t xml:space="preserve"> </w:t>
      </w:r>
      <w:r>
        <w:rPr>
          <w:rFonts w:ascii="Times New Roman" w:hAnsi="Times New Roman"/>
          <w:i/>
          <w:sz w:val="28"/>
          <w:lang w:val="en-US"/>
        </w:rPr>
        <w:t>k</w:t>
      </w:r>
      <w:r>
        <w:rPr>
          <w:rFonts w:ascii="Times New Roman" w:hAnsi="Times New Roman"/>
          <w:sz w:val="28"/>
        </w:rPr>
        <w:t xml:space="preserve">  -  ишлаб чиқарилаётган маҳсулотлар турлари;</w:t>
      </w:r>
    </w:p>
    <w:p w:rsidR="001643E7" w:rsidRDefault="001643E7" w:rsidP="001643E7">
      <w:pPr>
        <w:jc w:val="both"/>
        <w:rPr>
          <w:rFonts w:ascii="Times New Roman" w:hAnsi="Times New Roman"/>
          <w:sz w:val="28"/>
        </w:rPr>
      </w:pPr>
      <w:r>
        <w:rPr>
          <w:rFonts w:ascii="Times New Roman" w:hAnsi="Times New Roman"/>
          <w:sz w:val="28"/>
        </w:rPr>
        <w:t xml:space="preserve"> </w:t>
      </w:r>
      <w:r>
        <w:rPr>
          <w:rFonts w:ascii="Times New Roman" w:hAnsi="Times New Roman"/>
          <w:i/>
          <w:sz w:val="28"/>
          <w:lang w:val="en-US"/>
        </w:rPr>
        <w:t>b</w:t>
      </w:r>
      <w:r>
        <w:rPr>
          <w:rFonts w:ascii="Times New Roman" w:hAnsi="Times New Roman"/>
          <w:i/>
          <w:sz w:val="28"/>
          <w:vertAlign w:val="subscript"/>
          <w:lang w:val="en-US"/>
        </w:rPr>
        <w:t>j</w:t>
      </w:r>
      <w:r>
        <w:rPr>
          <w:rFonts w:ascii="Times New Roman" w:hAnsi="Times New Roman"/>
          <w:i/>
          <w:sz w:val="28"/>
          <w:vertAlign w:val="superscript"/>
          <w:lang w:val="en-US"/>
        </w:rPr>
        <w:t>k</w:t>
      </w:r>
      <w:r>
        <w:rPr>
          <w:rFonts w:ascii="Times New Roman" w:hAnsi="Times New Roman"/>
          <w:sz w:val="28"/>
        </w:rPr>
        <w:t xml:space="preserve">-  </w:t>
      </w:r>
      <w:r>
        <w:rPr>
          <w:rFonts w:ascii="Times New Roman" w:hAnsi="Times New Roman"/>
          <w:i/>
          <w:sz w:val="28"/>
          <w:lang w:val="en-US"/>
        </w:rPr>
        <w:t>j</w:t>
      </w:r>
      <w:r>
        <w:rPr>
          <w:rFonts w:ascii="Times New Roman" w:hAnsi="Times New Roman"/>
          <w:sz w:val="28"/>
        </w:rPr>
        <w:t xml:space="preserve">-пунктнинг  </w:t>
      </w:r>
      <w:r>
        <w:rPr>
          <w:rFonts w:ascii="Times New Roman" w:hAnsi="Times New Roman"/>
          <w:i/>
          <w:sz w:val="28"/>
          <w:lang w:val="en-US"/>
        </w:rPr>
        <w:t>k</w:t>
      </w:r>
      <w:r>
        <w:rPr>
          <w:rFonts w:ascii="Times New Roman" w:hAnsi="Times New Roman"/>
          <w:sz w:val="28"/>
        </w:rPr>
        <w:t xml:space="preserve"> - маҳсулотга бўлган талаби;</w:t>
      </w:r>
    </w:p>
    <w:p w:rsidR="001643E7" w:rsidRDefault="001643E7" w:rsidP="001643E7">
      <w:pPr>
        <w:jc w:val="both"/>
        <w:rPr>
          <w:rFonts w:ascii="Times New Roman" w:hAnsi="Times New Roman"/>
          <w:sz w:val="28"/>
        </w:rPr>
      </w:pPr>
      <w:r w:rsidRPr="003B4275">
        <w:rPr>
          <w:rFonts w:ascii="Times New Roman" w:hAnsi="Times New Roman"/>
          <w:sz w:val="28"/>
        </w:rPr>
        <w:t xml:space="preserve">      </w:t>
      </w:r>
      <w:r>
        <w:rPr>
          <w:rFonts w:ascii="Times New Roman" w:hAnsi="Times New Roman"/>
          <w:i/>
          <w:sz w:val="28"/>
          <w:lang w:val="en-US"/>
        </w:rPr>
        <w:t>a</w:t>
      </w:r>
      <w:r>
        <w:rPr>
          <w:rFonts w:ascii="Times New Roman" w:hAnsi="Times New Roman"/>
          <w:i/>
          <w:sz w:val="28"/>
          <w:vertAlign w:val="subscript"/>
          <w:lang w:val="en-US"/>
        </w:rPr>
        <w:t>i</w:t>
      </w:r>
      <w:r>
        <w:rPr>
          <w:rFonts w:ascii="Times New Roman" w:hAnsi="Times New Roman"/>
          <w:sz w:val="28"/>
        </w:rPr>
        <w:t xml:space="preserve"> -   </w:t>
      </w:r>
      <w:r>
        <w:rPr>
          <w:rFonts w:ascii="Times New Roman" w:hAnsi="Times New Roman"/>
          <w:i/>
          <w:sz w:val="28"/>
          <w:lang w:val="en-US"/>
        </w:rPr>
        <w:t>i</w:t>
      </w:r>
      <w:r>
        <w:rPr>
          <w:rFonts w:ascii="Times New Roman" w:hAnsi="Times New Roman"/>
          <w:sz w:val="28"/>
        </w:rPr>
        <w:t>- пунктдаги корхонанинг максимал ишлаб чиқариш қуввати</w:t>
      </w:r>
      <w:r w:rsidRPr="003B4275">
        <w:rPr>
          <w:rFonts w:ascii="Times New Roman" w:hAnsi="Times New Roman"/>
          <w:sz w:val="28"/>
        </w:rPr>
        <w:t>;</w:t>
      </w:r>
    </w:p>
    <w:p w:rsidR="001643E7" w:rsidRDefault="001643E7" w:rsidP="001643E7">
      <w:pPr>
        <w:jc w:val="both"/>
        <w:rPr>
          <w:rFonts w:ascii="Times New Roman" w:hAnsi="Times New Roman"/>
          <w:sz w:val="28"/>
        </w:rPr>
      </w:pPr>
      <w:r>
        <w:rPr>
          <w:rFonts w:ascii="Times New Roman" w:hAnsi="Times New Roman"/>
          <w:sz w:val="28"/>
        </w:rPr>
        <w:t xml:space="preserve">      </w:t>
      </w:r>
      <w:r>
        <w:rPr>
          <w:rFonts w:ascii="Times New Roman" w:hAnsi="Times New Roman"/>
          <w:i/>
          <w:sz w:val="28"/>
          <w:lang w:val="en-US"/>
        </w:rPr>
        <w:t>C</w:t>
      </w:r>
      <w:r>
        <w:rPr>
          <w:rFonts w:ascii="Times New Roman" w:hAnsi="Times New Roman"/>
          <w:i/>
          <w:sz w:val="28"/>
          <w:vertAlign w:val="subscript"/>
          <w:lang w:val="en-US"/>
        </w:rPr>
        <w:t>i</w:t>
      </w:r>
      <w:r>
        <w:rPr>
          <w:rFonts w:ascii="Times New Roman" w:hAnsi="Times New Roman"/>
          <w:i/>
          <w:sz w:val="28"/>
          <w:vertAlign w:val="superscript"/>
          <w:lang w:val="en-US"/>
        </w:rPr>
        <w:t>k</w:t>
      </w:r>
      <w:r>
        <w:rPr>
          <w:rFonts w:ascii="Times New Roman" w:hAnsi="Times New Roman"/>
          <w:i/>
          <w:sz w:val="28"/>
          <w:vertAlign w:val="subscript"/>
          <w:lang w:val="en-US"/>
        </w:rPr>
        <w:t>j</w:t>
      </w:r>
      <w:r>
        <w:rPr>
          <w:rFonts w:ascii="Times New Roman" w:hAnsi="Times New Roman"/>
          <w:sz w:val="28"/>
        </w:rPr>
        <w:t xml:space="preserve">   -  бир бирлик </w:t>
      </w:r>
      <w:r>
        <w:rPr>
          <w:rFonts w:ascii="Times New Roman" w:hAnsi="Times New Roman"/>
          <w:i/>
          <w:sz w:val="28"/>
        </w:rPr>
        <w:t>к</w:t>
      </w:r>
      <w:r>
        <w:rPr>
          <w:rFonts w:ascii="Times New Roman" w:hAnsi="Times New Roman"/>
          <w:sz w:val="28"/>
        </w:rPr>
        <w:t xml:space="preserve"> - турдаги маҳсулотни </w:t>
      </w:r>
      <w:r w:rsidRPr="003B4275">
        <w:rPr>
          <w:rFonts w:ascii="Times New Roman" w:hAnsi="Times New Roman"/>
          <w:sz w:val="28"/>
        </w:rPr>
        <w:t xml:space="preserve"> </w:t>
      </w:r>
      <w:r>
        <w:rPr>
          <w:rFonts w:ascii="Times New Roman" w:hAnsi="Times New Roman"/>
          <w:i/>
          <w:sz w:val="28"/>
          <w:lang w:val="en-US"/>
        </w:rPr>
        <w:t>i</w:t>
      </w:r>
      <w:r>
        <w:rPr>
          <w:rFonts w:ascii="Times New Roman" w:hAnsi="Times New Roman"/>
          <w:sz w:val="28"/>
        </w:rPr>
        <w:t>-йуналиш пунктидан</w:t>
      </w:r>
      <w:r w:rsidRPr="003B4275">
        <w:rPr>
          <w:rFonts w:ascii="Times New Roman" w:hAnsi="Times New Roman"/>
          <w:sz w:val="28"/>
        </w:rPr>
        <w:t xml:space="preserve"> </w:t>
      </w:r>
      <w:r>
        <w:rPr>
          <w:rFonts w:ascii="Times New Roman" w:hAnsi="Times New Roman"/>
          <w:i/>
          <w:sz w:val="28"/>
          <w:lang w:val="en-US"/>
        </w:rPr>
        <w:t>j</w:t>
      </w:r>
      <w:r w:rsidRPr="003B4275">
        <w:rPr>
          <w:rFonts w:ascii="Times New Roman" w:hAnsi="Times New Roman"/>
          <w:sz w:val="28"/>
        </w:rPr>
        <w:t>-</w:t>
      </w:r>
      <w:r>
        <w:rPr>
          <w:rFonts w:ascii="Times New Roman" w:hAnsi="Times New Roman"/>
          <w:sz w:val="28"/>
        </w:rPr>
        <w:t>пунктидаги истеъмолчига ташиш ҳаражатлари;</w:t>
      </w:r>
    </w:p>
    <w:p w:rsidR="001643E7" w:rsidRDefault="001643E7" w:rsidP="001643E7">
      <w:pPr>
        <w:jc w:val="both"/>
        <w:rPr>
          <w:rFonts w:ascii="Times New Roman" w:hAnsi="Times New Roman"/>
          <w:sz w:val="28"/>
        </w:rPr>
      </w:pPr>
      <w:r>
        <w:rPr>
          <w:rFonts w:ascii="Times New Roman" w:hAnsi="Times New Roman"/>
          <w:sz w:val="28"/>
        </w:rPr>
        <w:t xml:space="preserve">       </w:t>
      </w:r>
      <w:r>
        <w:rPr>
          <w:rFonts w:ascii="Times New Roman" w:hAnsi="Times New Roman"/>
          <w:i/>
          <w:sz w:val="28"/>
          <w:lang w:val="en-US"/>
        </w:rPr>
        <w:t>S</w:t>
      </w:r>
      <w:r>
        <w:rPr>
          <w:rFonts w:ascii="Times New Roman" w:hAnsi="Times New Roman"/>
          <w:i/>
          <w:sz w:val="28"/>
          <w:vertAlign w:val="subscript"/>
          <w:lang w:val="en-US"/>
        </w:rPr>
        <w:t>i</w:t>
      </w:r>
      <w:r>
        <w:rPr>
          <w:rFonts w:ascii="Times New Roman" w:hAnsi="Times New Roman"/>
          <w:i/>
          <w:sz w:val="28"/>
          <w:vertAlign w:val="superscript"/>
          <w:lang w:val="en-US"/>
        </w:rPr>
        <w:t>k</w:t>
      </w:r>
      <w:r>
        <w:rPr>
          <w:rFonts w:ascii="Times New Roman" w:hAnsi="Times New Roman"/>
          <w:sz w:val="28"/>
        </w:rPr>
        <w:t xml:space="preserve">  -   </w:t>
      </w:r>
      <w:r>
        <w:rPr>
          <w:rFonts w:ascii="Times New Roman" w:hAnsi="Times New Roman"/>
          <w:i/>
          <w:sz w:val="28"/>
          <w:lang w:val="en-US"/>
        </w:rPr>
        <w:t>i</w:t>
      </w:r>
      <w:r>
        <w:rPr>
          <w:rFonts w:ascii="Times New Roman" w:hAnsi="Times New Roman"/>
          <w:sz w:val="28"/>
        </w:rPr>
        <w:t xml:space="preserve">-пунктдан  </w:t>
      </w:r>
      <w:r>
        <w:rPr>
          <w:rFonts w:ascii="Times New Roman" w:hAnsi="Times New Roman"/>
          <w:i/>
          <w:sz w:val="28"/>
        </w:rPr>
        <w:t>к</w:t>
      </w:r>
      <w:r>
        <w:rPr>
          <w:rFonts w:ascii="Times New Roman" w:hAnsi="Times New Roman"/>
          <w:sz w:val="28"/>
        </w:rPr>
        <w:t>-маҳсулотни ишлаб чиқариш билан боғлик бўлган ҳаражатлар;</w:t>
      </w:r>
    </w:p>
    <w:p w:rsidR="001643E7" w:rsidRDefault="001643E7" w:rsidP="001643E7">
      <w:pPr>
        <w:jc w:val="both"/>
        <w:rPr>
          <w:rFonts w:ascii="Times New Roman" w:hAnsi="Times New Roman"/>
          <w:sz w:val="28"/>
        </w:rPr>
      </w:pPr>
      <w:r>
        <w:rPr>
          <w:rFonts w:ascii="Times New Roman" w:hAnsi="Times New Roman"/>
          <w:sz w:val="28"/>
        </w:rPr>
        <w:t xml:space="preserve">         </w:t>
      </w:r>
      <w:r>
        <w:rPr>
          <w:rFonts w:ascii="Times New Roman" w:hAnsi="Times New Roman"/>
          <w:i/>
          <w:sz w:val="28"/>
          <w:lang w:val="en-US"/>
        </w:rPr>
        <w:t>S</w:t>
      </w:r>
      <w:r>
        <w:rPr>
          <w:rFonts w:ascii="Times New Roman" w:hAnsi="Times New Roman"/>
          <w:i/>
          <w:sz w:val="28"/>
          <w:vertAlign w:val="subscript"/>
          <w:lang w:val="en-US"/>
        </w:rPr>
        <w:t>i</w:t>
      </w:r>
      <w:r>
        <w:rPr>
          <w:rFonts w:ascii="Times New Roman" w:hAnsi="Times New Roman"/>
          <w:sz w:val="28"/>
        </w:rPr>
        <w:t xml:space="preserve"> -  </w:t>
      </w:r>
      <w:r>
        <w:rPr>
          <w:rFonts w:ascii="Times New Roman" w:hAnsi="Times New Roman"/>
          <w:i/>
          <w:sz w:val="28"/>
          <w:lang w:val="en-US"/>
        </w:rPr>
        <w:t>i</w:t>
      </w:r>
      <w:r>
        <w:rPr>
          <w:rFonts w:ascii="Times New Roman" w:hAnsi="Times New Roman"/>
          <w:sz w:val="28"/>
        </w:rPr>
        <w:t>-пунктда асосий маҳсулотни ишлаб чиқариш ҳаражатлари</w:t>
      </w:r>
      <w:r w:rsidRPr="003B4275">
        <w:rPr>
          <w:rFonts w:ascii="Times New Roman" w:hAnsi="Times New Roman"/>
          <w:sz w:val="28"/>
        </w:rPr>
        <w:t>;</w:t>
      </w:r>
    </w:p>
    <w:p w:rsidR="001643E7" w:rsidRDefault="001643E7" w:rsidP="001643E7">
      <w:pPr>
        <w:jc w:val="both"/>
        <w:rPr>
          <w:rFonts w:ascii="Times New Roman" w:hAnsi="Times New Roman"/>
          <w:sz w:val="28"/>
        </w:rPr>
      </w:pPr>
      <w:r w:rsidRPr="003B4275">
        <w:rPr>
          <w:rFonts w:ascii="Times New Roman" w:hAnsi="Times New Roman"/>
          <w:sz w:val="28"/>
        </w:rPr>
        <w:t xml:space="preserve">        </w:t>
      </w:r>
      <w:r>
        <w:rPr>
          <w:rFonts w:ascii="Times New Roman" w:hAnsi="Times New Roman"/>
          <w:sz w:val="28"/>
        </w:rPr>
        <w:t xml:space="preserve"> </w:t>
      </w:r>
      <w:r>
        <w:rPr>
          <w:rFonts w:ascii="Times New Roman" w:hAnsi="Times New Roman"/>
          <w:i/>
          <w:sz w:val="28"/>
          <w:lang w:val="en-US"/>
        </w:rPr>
        <w:t>X</w:t>
      </w:r>
      <w:r>
        <w:rPr>
          <w:rFonts w:ascii="Times New Roman" w:hAnsi="Times New Roman"/>
          <w:i/>
          <w:sz w:val="28"/>
          <w:vertAlign w:val="subscript"/>
          <w:lang w:val="en-US"/>
        </w:rPr>
        <w:t>i</w:t>
      </w:r>
      <w:r>
        <w:rPr>
          <w:rFonts w:ascii="Times New Roman" w:hAnsi="Times New Roman"/>
          <w:i/>
          <w:sz w:val="28"/>
          <w:vertAlign w:val="superscript"/>
          <w:lang w:val="en-US"/>
        </w:rPr>
        <w:t>k</w:t>
      </w:r>
      <w:r>
        <w:rPr>
          <w:rFonts w:ascii="Times New Roman" w:hAnsi="Times New Roman"/>
          <w:i/>
          <w:sz w:val="28"/>
          <w:vertAlign w:val="subscript"/>
          <w:lang w:val="en-US"/>
        </w:rPr>
        <w:t>j</w:t>
      </w:r>
      <w:r>
        <w:rPr>
          <w:rFonts w:ascii="Times New Roman" w:hAnsi="Times New Roman"/>
          <w:sz w:val="28"/>
        </w:rPr>
        <w:t xml:space="preserve"> - </w:t>
      </w:r>
      <w:r>
        <w:rPr>
          <w:rFonts w:ascii="Times New Roman" w:hAnsi="Times New Roman"/>
          <w:i/>
          <w:sz w:val="28"/>
        </w:rPr>
        <w:t>к</w:t>
      </w:r>
      <w:r>
        <w:rPr>
          <w:rFonts w:ascii="Times New Roman" w:hAnsi="Times New Roman"/>
          <w:sz w:val="28"/>
        </w:rPr>
        <w:t xml:space="preserve"> - маҳсулотни   </w:t>
      </w:r>
      <w:r>
        <w:rPr>
          <w:rFonts w:ascii="Times New Roman" w:hAnsi="Times New Roman"/>
          <w:i/>
          <w:sz w:val="28"/>
          <w:lang w:val="en-US"/>
        </w:rPr>
        <w:t>i</w:t>
      </w:r>
      <w:r w:rsidRPr="003B4275">
        <w:rPr>
          <w:rFonts w:ascii="Times New Roman" w:hAnsi="Times New Roman"/>
          <w:sz w:val="28"/>
        </w:rPr>
        <w:t>-</w:t>
      </w:r>
      <w:r>
        <w:rPr>
          <w:rFonts w:ascii="Times New Roman" w:hAnsi="Times New Roman"/>
          <w:sz w:val="28"/>
        </w:rPr>
        <w:t xml:space="preserve">пунктдан  </w:t>
      </w:r>
      <w:r>
        <w:rPr>
          <w:rFonts w:ascii="Times New Roman" w:hAnsi="Times New Roman"/>
          <w:i/>
          <w:sz w:val="28"/>
          <w:lang w:val="en-US"/>
        </w:rPr>
        <w:t>j</w:t>
      </w:r>
      <w:r>
        <w:rPr>
          <w:rFonts w:ascii="Times New Roman" w:hAnsi="Times New Roman"/>
          <w:sz w:val="28"/>
        </w:rPr>
        <w:t>-истеъмолчига ташиш хажми</w:t>
      </w:r>
      <w:r w:rsidRPr="003B4275">
        <w:rPr>
          <w:rFonts w:ascii="Times New Roman" w:hAnsi="Times New Roman"/>
          <w:sz w:val="28"/>
        </w:rPr>
        <w:t>;</w:t>
      </w:r>
    </w:p>
    <w:p w:rsidR="001643E7" w:rsidRDefault="001643E7" w:rsidP="001643E7">
      <w:pPr>
        <w:jc w:val="both"/>
        <w:rPr>
          <w:rFonts w:ascii="Times New Roman" w:hAnsi="Times New Roman"/>
          <w:sz w:val="28"/>
        </w:rPr>
      </w:pPr>
      <w:r>
        <w:rPr>
          <w:rFonts w:ascii="Times New Roman" w:hAnsi="Times New Roman"/>
          <w:sz w:val="28"/>
        </w:rPr>
        <w:t xml:space="preserve"> </w:t>
      </w:r>
      <w:r w:rsidRPr="003B4275">
        <w:rPr>
          <w:rFonts w:ascii="Times New Roman" w:hAnsi="Times New Roman"/>
          <w:sz w:val="28"/>
        </w:rPr>
        <w:t xml:space="preserve">         </w:t>
      </w:r>
      <w:r>
        <w:rPr>
          <w:rFonts w:ascii="Times New Roman" w:hAnsi="Times New Roman"/>
          <w:i/>
          <w:sz w:val="28"/>
          <w:lang w:val="en-US"/>
        </w:rPr>
        <w:t>X</w:t>
      </w:r>
      <w:r>
        <w:rPr>
          <w:rFonts w:ascii="Times New Roman" w:hAnsi="Times New Roman"/>
          <w:i/>
          <w:sz w:val="28"/>
          <w:vertAlign w:val="subscript"/>
          <w:lang w:val="en-US"/>
        </w:rPr>
        <w:t>i</w:t>
      </w:r>
      <w:r>
        <w:rPr>
          <w:rFonts w:ascii="Times New Roman" w:hAnsi="Times New Roman"/>
          <w:i/>
          <w:sz w:val="28"/>
          <w:vertAlign w:val="superscript"/>
          <w:lang w:val="en-US"/>
        </w:rPr>
        <w:t>k</w:t>
      </w:r>
      <w:r>
        <w:rPr>
          <w:rFonts w:ascii="Times New Roman" w:hAnsi="Times New Roman"/>
          <w:sz w:val="28"/>
        </w:rPr>
        <w:t xml:space="preserve"> - </w:t>
      </w:r>
      <w:r>
        <w:rPr>
          <w:rFonts w:ascii="Times New Roman" w:hAnsi="Times New Roman"/>
          <w:i/>
          <w:sz w:val="28"/>
          <w:lang w:val="en-US"/>
        </w:rPr>
        <w:t>i</w:t>
      </w:r>
      <w:r>
        <w:rPr>
          <w:rFonts w:ascii="Times New Roman" w:hAnsi="Times New Roman"/>
          <w:sz w:val="28"/>
        </w:rPr>
        <w:t xml:space="preserve">-корхонада  </w:t>
      </w:r>
      <w:r>
        <w:rPr>
          <w:rFonts w:ascii="Times New Roman" w:hAnsi="Times New Roman"/>
          <w:i/>
          <w:sz w:val="28"/>
          <w:lang w:val="en-US"/>
        </w:rPr>
        <w:t>k</w:t>
      </w:r>
      <w:r>
        <w:rPr>
          <w:rFonts w:ascii="Times New Roman" w:hAnsi="Times New Roman"/>
          <w:sz w:val="28"/>
        </w:rPr>
        <w:t>-турдаги маҳсулотни ишлаб чиқариш хажми</w:t>
      </w:r>
      <w:r w:rsidRPr="003B4275">
        <w:rPr>
          <w:rFonts w:ascii="Times New Roman" w:hAnsi="Times New Roman"/>
          <w:sz w:val="28"/>
        </w:rPr>
        <w:t>;</w:t>
      </w:r>
    </w:p>
    <w:p w:rsidR="001643E7" w:rsidRDefault="001643E7" w:rsidP="001643E7">
      <w:pPr>
        <w:jc w:val="both"/>
        <w:rPr>
          <w:rFonts w:ascii="Times New Roman" w:hAnsi="Times New Roman"/>
          <w:sz w:val="28"/>
        </w:rPr>
      </w:pPr>
      <w:r w:rsidRPr="003B4275">
        <w:rPr>
          <w:rFonts w:ascii="Times New Roman" w:hAnsi="Times New Roman"/>
          <w:sz w:val="28"/>
        </w:rPr>
        <w:t xml:space="preserve">         </w:t>
      </w:r>
      <w:r>
        <w:rPr>
          <w:rFonts w:ascii="Times New Roman" w:hAnsi="Times New Roman"/>
          <w:sz w:val="28"/>
        </w:rPr>
        <w:t xml:space="preserve"> </w:t>
      </w:r>
      <w:r>
        <w:rPr>
          <w:rFonts w:ascii="Times New Roman" w:hAnsi="Times New Roman"/>
          <w:i/>
          <w:sz w:val="28"/>
          <w:lang w:val="en-US"/>
        </w:rPr>
        <w:t>X</w:t>
      </w:r>
      <w:r>
        <w:rPr>
          <w:rFonts w:ascii="Times New Roman" w:hAnsi="Times New Roman"/>
          <w:i/>
          <w:sz w:val="28"/>
          <w:vertAlign w:val="subscript"/>
          <w:lang w:val="en-US"/>
        </w:rPr>
        <w:t>i</w:t>
      </w:r>
      <w:r>
        <w:rPr>
          <w:rFonts w:ascii="Times New Roman" w:hAnsi="Times New Roman"/>
          <w:sz w:val="28"/>
        </w:rPr>
        <w:t xml:space="preserve"> -  </w:t>
      </w:r>
      <w:r>
        <w:rPr>
          <w:rFonts w:ascii="Times New Roman" w:hAnsi="Times New Roman"/>
          <w:i/>
          <w:sz w:val="28"/>
          <w:lang w:val="en-US"/>
        </w:rPr>
        <w:t>i</w:t>
      </w:r>
      <w:r>
        <w:rPr>
          <w:rFonts w:ascii="Times New Roman" w:hAnsi="Times New Roman"/>
          <w:sz w:val="28"/>
        </w:rPr>
        <w:t>- пунктдаги корхонанинг умумий қуввати.</w:t>
      </w:r>
    </w:p>
    <w:p w:rsidR="001643E7" w:rsidRDefault="001643E7" w:rsidP="001643E7">
      <w:pPr>
        <w:jc w:val="both"/>
        <w:rPr>
          <w:rFonts w:ascii="Times New Roman" w:hAnsi="Times New Roman"/>
          <w:sz w:val="28"/>
        </w:rPr>
      </w:pPr>
      <w:r>
        <w:rPr>
          <w:rFonts w:ascii="Times New Roman" w:hAnsi="Times New Roman"/>
          <w:sz w:val="28"/>
        </w:rPr>
        <w:t xml:space="preserve">      Киритилган белгилашлар ёрдамида турли хилдаги маҳсулотларни ишлаб чиқариш корхоналарини жойлаштириш ва ривожлантириш </w:t>
      </w:r>
      <w:r>
        <w:rPr>
          <w:rFonts w:ascii="Times New Roman" w:hAnsi="Times New Roman"/>
          <w:sz w:val="28"/>
        </w:rPr>
        <w:lastRenderedPageBreak/>
        <w:t>иқтисодий математика моделини мақсад мезонини қуйидаги кўринишда ифодалаймиз: умумий ишлаб чиқариш ва ташиш транспорт ҳаражатлари минималлаштирилади.</w:t>
      </w:r>
    </w:p>
    <w:p w:rsidR="001643E7" w:rsidRDefault="001643E7" w:rsidP="001643E7">
      <w:pPr>
        <w:jc w:val="center"/>
        <w:rPr>
          <w:rFonts w:ascii="Times New Roman" w:hAnsi="Times New Roman"/>
          <w:sz w:val="28"/>
        </w:rPr>
      </w:pPr>
      <w:r>
        <w:rPr>
          <w:rFonts w:ascii="Times New Roman" w:hAnsi="Times New Roman"/>
          <w:position w:val="-30"/>
          <w:sz w:val="20"/>
        </w:rPr>
        <w:object w:dxaOrig="5720" w:dyaOrig="580">
          <v:shape id="_x0000_i1029" type="#_x0000_t75" style="width:285.75pt;height:29.25pt" o:ole="">
            <v:imagedata r:id="rId14" o:title=""/>
          </v:shape>
          <o:OLEObject Type="Embed" ProgID="Equation.3" ShapeID="_x0000_i1029" DrawAspect="Content" ObjectID="_1410200422" r:id="rId15"/>
        </w:object>
      </w:r>
    </w:p>
    <w:p w:rsidR="001643E7" w:rsidRDefault="001643E7" w:rsidP="001643E7">
      <w:pPr>
        <w:jc w:val="both"/>
        <w:rPr>
          <w:rFonts w:ascii="Times New Roman" w:hAnsi="Times New Roman"/>
          <w:sz w:val="28"/>
        </w:rPr>
      </w:pPr>
      <w:r>
        <w:rPr>
          <w:rFonts w:ascii="Times New Roman" w:hAnsi="Times New Roman"/>
          <w:sz w:val="28"/>
        </w:rPr>
        <w:t xml:space="preserve">     Бунда куиидаги шартлар бажарилиши керак:</w:t>
      </w:r>
    </w:p>
    <w:p w:rsidR="001643E7" w:rsidRDefault="001643E7" w:rsidP="001643E7">
      <w:pPr>
        <w:jc w:val="both"/>
        <w:rPr>
          <w:rFonts w:ascii="Times New Roman" w:hAnsi="Times New Roman"/>
          <w:sz w:val="28"/>
        </w:rPr>
      </w:pPr>
      <w:r>
        <w:rPr>
          <w:rFonts w:ascii="Times New Roman" w:hAnsi="Times New Roman"/>
          <w:sz w:val="28"/>
        </w:rPr>
        <w:t xml:space="preserve">      ҳар бир истеъмолчининг турли маҳсулотларга бўлган талаби тўла қаноатлантирилиши зарур:</w:t>
      </w:r>
    </w:p>
    <w:p w:rsidR="001643E7" w:rsidRDefault="001643E7" w:rsidP="001643E7">
      <w:pPr>
        <w:jc w:val="center"/>
        <w:rPr>
          <w:rFonts w:ascii="Times New Roman" w:hAnsi="Times New Roman"/>
          <w:sz w:val="28"/>
        </w:rPr>
      </w:pPr>
      <w:r>
        <w:rPr>
          <w:rFonts w:ascii="Times New Roman" w:hAnsi="Times New Roman"/>
          <w:position w:val="-26"/>
          <w:sz w:val="20"/>
        </w:rPr>
        <w:object w:dxaOrig="3980" w:dyaOrig="540">
          <v:shape id="_x0000_i1030" type="#_x0000_t75" style="width:198.75pt;height:27pt" o:ole="">
            <v:imagedata r:id="rId16" o:title=""/>
          </v:shape>
          <o:OLEObject Type="Embed" ProgID="Equation.3" ShapeID="_x0000_i1030" DrawAspect="Content" ObjectID="_1410200423" r:id="rId17"/>
        </w:object>
      </w:r>
    </w:p>
    <w:p w:rsidR="001643E7" w:rsidRDefault="001643E7" w:rsidP="001643E7">
      <w:pPr>
        <w:jc w:val="both"/>
        <w:rPr>
          <w:rFonts w:ascii="Times New Roman" w:hAnsi="Times New Roman"/>
          <w:sz w:val="28"/>
        </w:rPr>
      </w:pPr>
      <w:r>
        <w:rPr>
          <w:rFonts w:ascii="Times New Roman" w:hAnsi="Times New Roman"/>
          <w:sz w:val="28"/>
        </w:rPr>
        <w:t xml:space="preserve">     ҳар бир ишлаб чиқарувчидан ташиб кетилган турли маҳсулотлар ишлаб чиқариш хажмига тенг бўлади:</w:t>
      </w:r>
    </w:p>
    <w:p w:rsidR="001643E7" w:rsidRDefault="001643E7" w:rsidP="001643E7">
      <w:pPr>
        <w:jc w:val="center"/>
        <w:rPr>
          <w:rFonts w:ascii="Times New Roman" w:hAnsi="Times New Roman"/>
          <w:sz w:val="28"/>
        </w:rPr>
      </w:pPr>
      <w:r>
        <w:rPr>
          <w:rFonts w:ascii="Times New Roman" w:hAnsi="Times New Roman"/>
          <w:position w:val="-30"/>
          <w:sz w:val="20"/>
        </w:rPr>
        <w:object w:dxaOrig="4160" w:dyaOrig="580">
          <v:shape id="_x0000_i1031" type="#_x0000_t75" style="width:207.75pt;height:29.25pt" o:ole="">
            <v:imagedata r:id="rId18" o:title=""/>
          </v:shape>
          <o:OLEObject Type="Embed" ProgID="Equation.3" ShapeID="_x0000_i1031" DrawAspect="Content" ObjectID="_1410200424" r:id="rId19"/>
        </w:object>
      </w:r>
    </w:p>
    <w:p w:rsidR="001643E7" w:rsidRDefault="001643E7" w:rsidP="001643E7">
      <w:pPr>
        <w:jc w:val="both"/>
        <w:rPr>
          <w:rFonts w:ascii="Times New Roman" w:hAnsi="Times New Roman"/>
          <w:sz w:val="28"/>
        </w:rPr>
      </w:pPr>
      <w:r>
        <w:rPr>
          <w:rFonts w:ascii="Times New Roman" w:hAnsi="Times New Roman"/>
          <w:sz w:val="28"/>
        </w:rPr>
        <w:t xml:space="preserve">     корхонанинг турли ишлаб чиқарилган маҳсулотлари унинг максимал ишлаб чиқариш  қувватидан ошиб кетмаслиги керак:</w:t>
      </w:r>
    </w:p>
    <w:p w:rsidR="001643E7" w:rsidRDefault="001643E7" w:rsidP="001643E7">
      <w:pPr>
        <w:jc w:val="center"/>
        <w:rPr>
          <w:rFonts w:ascii="Times New Roman" w:hAnsi="Times New Roman"/>
          <w:sz w:val="28"/>
        </w:rPr>
      </w:pPr>
      <w:r>
        <w:rPr>
          <w:rFonts w:ascii="Times New Roman" w:hAnsi="Times New Roman"/>
          <w:position w:val="-26"/>
          <w:sz w:val="20"/>
        </w:rPr>
        <w:object w:dxaOrig="2680" w:dyaOrig="540">
          <v:shape id="_x0000_i1032" type="#_x0000_t75" style="width:134.25pt;height:27pt" o:ole="">
            <v:imagedata r:id="rId20" o:title=""/>
          </v:shape>
          <o:OLEObject Type="Embed" ProgID="Equation.3" ShapeID="_x0000_i1032" DrawAspect="Content" ObjectID="_1410200425" r:id="rId21"/>
        </w:object>
      </w:r>
    </w:p>
    <w:p w:rsidR="001643E7" w:rsidRDefault="001643E7" w:rsidP="001643E7">
      <w:pPr>
        <w:jc w:val="both"/>
        <w:rPr>
          <w:rFonts w:ascii="Times New Roman" w:hAnsi="Times New Roman"/>
          <w:b/>
          <w:sz w:val="28"/>
        </w:rPr>
      </w:pPr>
      <w:r>
        <w:rPr>
          <w:rFonts w:ascii="Times New Roman" w:hAnsi="Times New Roman"/>
          <w:sz w:val="28"/>
        </w:rPr>
        <w:t xml:space="preserve">     моделда фойдаланган номаълумлар манфий бўлмаслиги шарт. </w:t>
      </w:r>
      <w:r>
        <w:rPr>
          <w:rFonts w:ascii="Times New Roman" w:hAnsi="Times New Roman"/>
          <w:sz w:val="28"/>
        </w:rPr>
        <w:tab/>
      </w:r>
      <w:r>
        <w:rPr>
          <w:rFonts w:ascii="Times New Roman" w:hAnsi="Times New Roman"/>
          <w:sz w:val="28"/>
        </w:rPr>
        <w:tab/>
      </w:r>
    </w:p>
    <w:p w:rsidR="001643E7" w:rsidRDefault="001643E7" w:rsidP="001643E7">
      <w:pPr>
        <w:jc w:val="both"/>
        <w:rPr>
          <w:rFonts w:ascii="Times New Roman" w:hAnsi="Times New Roman"/>
          <w:sz w:val="28"/>
        </w:rPr>
      </w:pPr>
      <w:r>
        <w:rPr>
          <w:rFonts w:ascii="Times New Roman" w:hAnsi="Times New Roman"/>
          <w:position w:val="-52"/>
          <w:sz w:val="20"/>
        </w:rPr>
        <w:object w:dxaOrig="4060" w:dyaOrig="1240">
          <v:shape id="_x0000_i1033" type="#_x0000_t75" style="width:203.25pt;height:62.25pt" o:ole="">
            <v:imagedata r:id="rId22" o:title=""/>
          </v:shape>
          <o:OLEObject Type="Embed" ProgID="Equation.3" ShapeID="_x0000_i1033" DrawAspect="Content" ObjectID="_1410200426" r:id="rId23"/>
        </w:object>
      </w:r>
      <w:r>
        <w:rPr>
          <w:rFonts w:ascii="Times New Roman" w:hAnsi="Times New Roman"/>
          <w:sz w:val="28"/>
          <w:lang w:val="en-US"/>
        </w:rPr>
        <w:t xml:space="preserve"> </w:t>
      </w:r>
    </w:p>
    <w:p w:rsidR="001643E7" w:rsidRDefault="001643E7" w:rsidP="001643E7">
      <w:pPr>
        <w:jc w:val="both"/>
        <w:rPr>
          <w:rFonts w:ascii="Times New Roman" w:hAnsi="Times New Roman"/>
          <w:sz w:val="28"/>
        </w:rPr>
      </w:pPr>
    </w:p>
    <w:p w:rsidR="001643E7" w:rsidRDefault="001643E7" w:rsidP="001643E7">
      <w:pPr>
        <w:jc w:val="both"/>
        <w:rPr>
          <w:rFonts w:ascii="Times New Roman" w:hAnsi="Times New Roman"/>
          <w:sz w:val="28"/>
        </w:rPr>
      </w:pPr>
    </w:p>
    <w:p w:rsidR="001643E7" w:rsidRDefault="001643E7" w:rsidP="001643E7">
      <w:pPr>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t>Таянч иборалар.</w:t>
      </w:r>
    </w:p>
    <w:p w:rsidR="001643E7" w:rsidRDefault="001643E7" w:rsidP="001643E7">
      <w:pPr>
        <w:numPr>
          <w:ilvl w:val="0"/>
          <w:numId w:val="3"/>
        </w:numPr>
        <w:jc w:val="both"/>
        <w:rPr>
          <w:rFonts w:ascii="Times New Roman" w:hAnsi="Times New Roman"/>
          <w:sz w:val="28"/>
        </w:rPr>
      </w:pPr>
      <w:r>
        <w:rPr>
          <w:rFonts w:ascii="Times New Roman" w:hAnsi="Times New Roman"/>
          <w:sz w:val="28"/>
        </w:rPr>
        <w:t>Бирмаҳсулотлилик.</w:t>
      </w:r>
    </w:p>
    <w:p w:rsidR="001643E7" w:rsidRDefault="001643E7" w:rsidP="001643E7">
      <w:pPr>
        <w:numPr>
          <w:ilvl w:val="0"/>
          <w:numId w:val="3"/>
        </w:numPr>
        <w:jc w:val="both"/>
        <w:rPr>
          <w:rFonts w:ascii="Times New Roman" w:hAnsi="Times New Roman"/>
          <w:sz w:val="28"/>
        </w:rPr>
      </w:pPr>
      <w:r>
        <w:rPr>
          <w:rFonts w:ascii="Times New Roman" w:hAnsi="Times New Roman"/>
          <w:sz w:val="28"/>
        </w:rPr>
        <w:t>Бирмаҳсулотлиликни кўп босқичли моделлари.</w:t>
      </w:r>
    </w:p>
    <w:p w:rsidR="001643E7" w:rsidRDefault="001643E7" w:rsidP="001643E7">
      <w:pPr>
        <w:numPr>
          <w:ilvl w:val="0"/>
          <w:numId w:val="3"/>
        </w:numPr>
        <w:jc w:val="both"/>
        <w:rPr>
          <w:rFonts w:ascii="Times New Roman" w:hAnsi="Times New Roman"/>
          <w:sz w:val="28"/>
        </w:rPr>
      </w:pPr>
      <w:r>
        <w:rPr>
          <w:rFonts w:ascii="Times New Roman" w:hAnsi="Times New Roman"/>
          <w:sz w:val="28"/>
        </w:rPr>
        <w:t>Масаланинг вариантсиз қўйилиши.</w:t>
      </w:r>
    </w:p>
    <w:p w:rsidR="001643E7" w:rsidRDefault="001643E7" w:rsidP="001643E7">
      <w:pPr>
        <w:numPr>
          <w:ilvl w:val="0"/>
          <w:numId w:val="3"/>
        </w:numPr>
        <w:jc w:val="both"/>
        <w:rPr>
          <w:rFonts w:ascii="Times New Roman" w:hAnsi="Times New Roman"/>
          <w:sz w:val="28"/>
        </w:rPr>
      </w:pPr>
      <w:r>
        <w:rPr>
          <w:rFonts w:ascii="Times New Roman" w:hAnsi="Times New Roman"/>
          <w:sz w:val="28"/>
        </w:rPr>
        <w:t>Масаланинг вариантили қўйилиши.</w:t>
      </w:r>
    </w:p>
    <w:p w:rsidR="001643E7" w:rsidRDefault="001643E7" w:rsidP="001643E7">
      <w:pPr>
        <w:jc w:val="both"/>
        <w:rPr>
          <w:rFonts w:ascii="Times New Roman" w:hAnsi="Times New Roman"/>
          <w:sz w:val="28"/>
        </w:rPr>
      </w:pPr>
    </w:p>
    <w:p w:rsidR="001643E7" w:rsidRDefault="001643E7" w:rsidP="001643E7">
      <w:pPr>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t>Назорат учун саволлар.</w:t>
      </w:r>
    </w:p>
    <w:p w:rsidR="001643E7" w:rsidRDefault="001643E7" w:rsidP="001643E7">
      <w:pPr>
        <w:numPr>
          <w:ilvl w:val="0"/>
          <w:numId w:val="4"/>
        </w:numPr>
        <w:jc w:val="both"/>
        <w:rPr>
          <w:rFonts w:ascii="Times New Roman" w:hAnsi="Times New Roman"/>
          <w:sz w:val="28"/>
        </w:rPr>
      </w:pPr>
      <w:r>
        <w:rPr>
          <w:rFonts w:ascii="Times New Roman" w:hAnsi="Times New Roman"/>
          <w:sz w:val="28"/>
        </w:rPr>
        <w:t>Ишлаб чиқаришни ривожлантириш ва жойлаштириш масаласи қандай иқтисодий маънога эга?</w:t>
      </w:r>
    </w:p>
    <w:p w:rsidR="001643E7" w:rsidRDefault="001643E7" w:rsidP="001643E7">
      <w:pPr>
        <w:numPr>
          <w:ilvl w:val="0"/>
          <w:numId w:val="4"/>
        </w:numPr>
        <w:jc w:val="both"/>
        <w:rPr>
          <w:rFonts w:ascii="Times New Roman" w:hAnsi="Times New Roman"/>
          <w:sz w:val="28"/>
        </w:rPr>
      </w:pPr>
      <w:r>
        <w:rPr>
          <w:rFonts w:ascii="Times New Roman" w:hAnsi="Times New Roman"/>
          <w:sz w:val="28"/>
        </w:rPr>
        <w:t>Ишлаб чиқаришни ривожлантириш ва жойлаштиришнинг бирмаҳсулотли масаласи кўп маҳсулотли масаладан қандай фарқ қилади?</w:t>
      </w:r>
    </w:p>
    <w:p w:rsidR="001643E7" w:rsidRDefault="001643E7" w:rsidP="001643E7">
      <w:pPr>
        <w:numPr>
          <w:ilvl w:val="0"/>
          <w:numId w:val="4"/>
        </w:numPr>
        <w:jc w:val="both"/>
        <w:rPr>
          <w:rFonts w:ascii="Times New Roman" w:hAnsi="Times New Roman"/>
          <w:sz w:val="28"/>
        </w:rPr>
      </w:pPr>
      <w:r>
        <w:rPr>
          <w:rFonts w:ascii="Times New Roman" w:hAnsi="Times New Roman"/>
          <w:sz w:val="28"/>
        </w:rPr>
        <w:t>Ишлаб чиқаришни ривожлантириш ва жойлаштиришнинг бирмаҳсулотли ва кўпмаҳсулотли масалаларнинг матрик моделларини тушунтириб беринг.</w:t>
      </w:r>
    </w:p>
    <w:p w:rsidR="001643E7" w:rsidRDefault="001643E7" w:rsidP="001643E7">
      <w:pPr>
        <w:numPr>
          <w:ilvl w:val="0"/>
          <w:numId w:val="4"/>
        </w:numPr>
        <w:jc w:val="both"/>
        <w:rPr>
          <w:rFonts w:ascii="Times New Roman" w:hAnsi="Times New Roman"/>
          <w:sz w:val="28"/>
        </w:rPr>
      </w:pPr>
      <w:r>
        <w:rPr>
          <w:rFonts w:ascii="Times New Roman" w:hAnsi="Times New Roman"/>
          <w:sz w:val="28"/>
        </w:rPr>
        <w:t>Ишлаб чиқаришни ривожлантириш ва жойлаштириш масалаларининг вариантсиз қўйилиши вариантли қўйилишидан қандай фарқ қилади?</w:t>
      </w:r>
    </w:p>
    <w:p w:rsidR="001643E7" w:rsidRDefault="001643E7" w:rsidP="001643E7">
      <w:pPr>
        <w:numPr>
          <w:ilvl w:val="0"/>
          <w:numId w:val="4"/>
        </w:numPr>
        <w:jc w:val="both"/>
        <w:rPr>
          <w:rFonts w:ascii="Times New Roman" w:hAnsi="Times New Roman"/>
          <w:sz w:val="28"/>
        </w:rPr>
      </w:pPr>
      <w:r>
        <w:rPr>
          <w:rFonts w:ascii="Times New Roman" w:hAnsi="Times New Roman"/>
          <w:sz w:val="28"/>
        </w:rPr>
        <w:lastRenderedPageBreak/>
        <w:t>Ишлаб чиқаришни ривожлантириш ва жойлаштириш масалаларини ечишнинг қандай усулларини биласиз? Бунда қандай компьютер дастурларидан фойдаланиш мумкин?</w:t>
      </w:r>
    </w:p>
    <w:p w:rsidR="001643E7" w:rsidRDefault="001643E7" w:rsidP="001643E7">
      <w:pPr>
        <w:jc w:val="both"/>
        <w:rPr>
          <w:rFonts w:ascii="Times New Roman" w:hAnsi="Times New Roman"/>
          <w:sz w:val="28"/>
        </w:rPr>
      </w:pPr>
    </w:p>
    <w:p w:rsidR="001643E7" w:rsidRDefault="001643E7" w:rsidP="001643E7">
      <w:pPr>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t>Адабиётлар.</w:t>
      </w:r>
    </w:p>
    <w:p w:rsidR="001643E7" w:rsidRDefault="001643E7" w:rsidP="001643E7">
      <w:pPr>
        <w:numPr>
          <w:ilvl w:val="0"/>
          <w:numId w:val="5"/>
        </w:numPr>
        <w:jc w:val="both"/>
        <w:rPr>
          <w:rFonts w:ascii="Times New Roman" w:hAnsi="Times New Roman"/>
          <w:sz w:val="28"/>
        </w:rPr>
      </w:pPr>
      <w:r>
        <w:rPr>
          <w:rFonts w:ascii="Times New Roman" w:hAnsi="Times New Roman"/>
          <w:sz w:val="28"/>
        </w:rPr>
        <w:t>Гуломов С.С. Барбакадзе М. Худудий тизимларни оптималлаш моделлари ва усуллари. Т. Ўқитувчи 1992 й.</w:t>
      </w:r>
    </w:p>
    <w:p w:rsidR="001643E7" w:rsidRDefault="001643E7" w:rsidP="001643E7">
      <w:pPr>
        <w:numPr>
          <w:ilvl w:val="0"/>
          <w:numId w:val="5"/>
        </w:numPr>
        <w:jc w:val="both"/>
        <w:rPr>
          <w:rFonts w:ascii="Times New Roman" w:hAnsi="Times New Roman"/>
          <w:sz w:val="28"/>
        </w:rPr>
      </w:pPr>
      <w:r>
        <w:rPr>
          <w:rFonts w:ascii="Times New Roman" w:hAnsi="Times New Roman"/>
          <w:sz w:val="28"/>
        </w:rPr>
        <w:t xml:space="preserve">Бирман Л.Я. Оптимальные программирование. М. </w:t>
      </w:r>
      <w:smartTag w:uri="urn:schemas-microsoft-com:office:smarttags" w:element="metricconverter">
        <w:smartTagPr>
          <w:attr w:name="ProductID" w:val="1968 г"/>
        </w:smartTagPr>
        <w:r>
          <w:rPr>
            <w:rFonts w:ascii="Times New Roman" w:hAnsi="Times New Roman"/>
            <w:sz w:val="28"/>
          </w:rPr>
          <w:t>1968 г</w:t>
        </w:r>
      </w:smartTag>
      <w:r>
        <w:rPr>
          <w:rFonts w:ascii="Times New Roman" w:hAnsi="Times New Roman"/>
          <w:sz w:val="28"/>
        </w:rPr>
        <w:t>.</w:t>
      </w:r>
    </w:p>
    <w:p w:rsidR="001643E7" w:rsidRDefault="001643E7" w:rsidP="001643E7">
      <w:pPr>
        <w:numPr>
          <w:ilvl w:val="0"/>
          <w:numId w:val="5"/>
        </w:numPr>
        <w:jc w:val="both"/>
        <w:rPr>
          <w:rFonts w:ascii="Times New Roman" w:hAnsi="Times New Roman"/>
          <w:sz w:val="28"/>
        </w:rPr>
      </w:pPr>
      <w:r>
        <w:rPr>
          <w:rFonts w:ascii="Times New Roman" w:hAnsi="Times New Roman"/>
          <w:sz w:val="28"/>
        </w:rPr>
        <w:t>Маър</w:t>
      </w:r>
      <w:r>
        <w:rPr>
          <w:rFonts w:ascii="Times New Roman" w:hAnsi="Times New Roman"/>
          <w:sz w:val="28"/>
          <w:lang w:val="uz-Cyrl-UZ"/>
        </w:rPr>
        <w:t>у</w:t>
      </w:r>
      <w:r>
        <w:rPr>
          <w:rFonts w:ascii="Times New Roman" w:hAnsi="Times New Roman"/>
          <w:sz w:val="28"/>
        </w:rPr>
        <w:t>за матни.</w:t>
      </w:r>
    </w:p>
    <w:p w:rsidR="001643E7" w:rsidRDefault="001643E7" w:rsidP="001643E7">
      <w:pPr>
        <w:jc w:val="both"/>
        <w:rPr>
          <w:rFonts w:ascii="Times New Roman" w:hAnsi="Times New Roman"/>
          <w:sz w:val="28"/>
        </w:rPr>
      </w:pPr>
    </w:p>
    <w:p w:rsidR="001643E7" w:rsidRDefault="001643E7" w:rsidP="001643E7">
      <w:pPr>
        <w:jc w:val="both"/>
        <w:rPr>
          <w:rFonts w:ascii="Times New Roman" w:hAnsi="Times New Roman"/>
          <w:sz w:val="28"/>
        </w:rPr>
      </w:pP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Baltic UZ">
    <w:altName w:val="Arial Narrow"/>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E2D96"/>
    <w:multiLevelType w:val="singleLevel"/>
    <w:tmpl w:val="5FA254AA"/>
    <w:lvl w:ilvl="0">
      <w:start w:val="1"/>
      <w:numFmt w:val="decimal"/>
      <w:lvlText w:val="%1. "/>
      <w:legacy w:legacy="1" w:legacySpace="0" w:legacyIndent="283"/>
      <w:lvlJc w:val="left"/>
      <w:pPr>
        <w:ind w:left="1003" w:hanging="283"/>
      </w:pPr>
      <w:rPr>
        <w:b w:val="0"/>
        <w:i w:val="0"/>
        <w:sz w:val="28"/>
      </w:rPr>
    </w:lvl>
  </w:abstractNum>
  <w:abstractNum w:abstractNumId="1">
    <w:nsid w:val="4F303215"/>
    <w:multiLevelType w:val="singleLevel"/>
    <w:tmpl w:val="163C49D6"/>
    <w:lvl w:ilvl="0">
      <w:start w:val="1"/>
      <w:numFmt w:val="decimal"/>
      <w:lvlText w:val="5.%1. "/>
      <w:legacy w:legacy="1" w:legacySpace="0" w:legacyIndent="283"/>
      <w:lvlJc w:val="left"/>
      <w:pPr>
        <w:ind w:left="883" w:hanging="283"/>
      </w:pPr>
      <w:rPr>
        <w:b w:val="0"/>
        <w:i w:val="0"/>
        <w:sz w:val="24"/>
      </w:rPr>
    </w:lvl>
  </w:abstractNum>
  <w:abstractNum w:abstractNumId="2">
    <w:nsid w:val="6D0948D6"/>
    <w:multiLevelType w:val="singleLevel"/>
    <w:tmpl w:val="5FA254AA"/>
    <w:lvl w:ilvl="0">
      <w:start w:val="1"/>
      <w:numFmt w:val="decimal"/>
      <w:lvlText w:val="%1. "/>
      <w:legacy w:legacy="1" w:legacySpace="0" w:legacyIndent="283"/>
      <w:lvlJc w:val="left"/>
      <w:pPr>
        <w:ind w:left="1003" w:hanging="283"/>
      </w:pPr>
      <w:rPr>
        <w:b w:val="0"/>
        <w:i w:val="0"/>
        <w:sz w:val="28"/>
      </w:rPr>
    </w:lvl>
  </w:abstractNum>
  <w:abstractNum w:abstractNumId="3">
    <w:nsid w:val="7E5D02CE"/>
    <w:multiLevelType w:val="singleLevel"/>
    <w:tmpl w:val="5FA254AA"/>
    <w:lvl w:ilvl="0">
      <w:start w:val="1"/>
      <w:numFmt w:val="decimal"/>
      <w:lvlText w:val="%1. "/>
      <w:legacy w:legacy="1" w:legacySpace="0" w:legacyIndent="283"/>
      <w:lvlJc w:val="left"/>
      <w:pPr>
        <w:ind w:left="1003" w:hanging="283"/>
      </w:pPr>
      <w:rPr>
        <w:b w:val="0"/>
        <w:i w:val="0"/>
        <w:sz w:val="28"/>
      </w:rPr>
    </w:lvl>
  </w:abstractNum>
  <w:num w:numId="1">
    <w:abstractNumId w:val="1"/>
  </w:num>
  <w:num w:numId="2">
    <w:abstractNumId w:val="1"/>
    <w:lvlOverride w:ilvl="0">
      <w:lvl w:ilvl="0">
        <w:start w:val="3"/>
        <w:numFmt w:val="decimal"/>
        <w:lvlText w:val="5.%1. "/>
        <w:legacy w:legacy="1" w:legacySpace="0" w:legacyIndent="283"/>
        <w:lvlJc w:val="left"/>
        <w:pPr>
          <w:ind w:left="898" w:hanging="283"/>
        </w:pPr>
        <w:rPr>
          <w:b w:val="0"/>
          <w:i w:val="0"/>
          <w:sz w:val="24"/>
        </w:rPr>
      </w:lvl>
    </w:lvlOverride>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3E7"/>
    <w:rsid w:val="001643E7"/>
    <w:rsid w:val="00707144"/>
    <w:rsid w:val="008D4083"/>
    <w:rsid w:val="00A93C87"/>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3E7"/>
    <w:pPr>
      <w:overflowPunct w:val="0"/>
      <w:autoSpaceDE w:val="0"/>
      <w:autoSpaceDN w:val="0"/>
      <w:adjustRightInd w:val="0"/>
      <w:textAlignment w:val="baseline"/>
    </w:pPr>
    <w:rPr>
      <w:rFonts w:ascii="PANDA Baltic UZ" w:eastAsia="Times New Roman" w:hAnsi="PANDA Baltic UZ"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3E7"/>
    <w:pPr>
      <w:overflowPunct w:val="0"/>
      <w:autoSpaceDE w:val="0"/>
      <w:autoSpaceDN w:val="0"/>
      <w:adjustRightInd w:val="0"/>
      <w:textAlignment w:val="baseline"/>
    </w:pPr>
    <w:rPr>
      <w:rFonts w:ascii="PANDA Baltic UZ" w:eastAsia="Times New Roman" w:hAnsi="PANDA Baltic UZ"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3" Type="http://schemas.microsoft.com/office/2007/relationships/stylesWithEffects" Target="stylesWithEffects.xml"/><Relationship Id="rId21" Type="http://schemas.openxmlformats.org/officeDocument/2006/relationships/oleObject" Target="embeddings/oleObject8.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10" Type="http://schemas.openxmlformats.org/officeDocument/2006/relationships/image" Target="media/image3.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1584</Words>
  <Characters>9029</Characters>
  <Application>Microsoft Office Word</Application>
  <DocSecurity>0</DocSecurity>
  <Lines>75</Lines>
  <Paragraphs>21</Paragraphs>
  <ScaleCrop>false</ScaleCrop>
  <Company/>
  <LinksUpToDate>false</LinksUpToDate>
  <CharactersWithSpaces>10592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2012-09-26T16:23:00Z</dcterms:created>
  <dcterms:modified xsi:type="dcterms:W3CDTF">2012-09-26T16:23:00Z</dcterms:modified>
</cp:coreProperties>
</file>